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81" w:rsidRDefault="0062265E" w:rsidP="0062265E">
      <w:pPr>
        <w:jc w:val="center"/>
      </w:pPr>
      <w:r>
        <w:rPr>
          <w:noProof/>
          <w:lang w:eastAsia="ru-RU"/>
        </w:rPr>
        <w:drawing>
          <wp:inline distT="0" distB="0" distL="0" distR="0" wp14:anchorId="43D8BC4F">
            <wp:extent cx="1835150" cy="1591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5150" cy="1591310"/>
                    </a:xfrm>
                    <a:prstGeom prst="rect">
                      <a:avLst/>
                    </a:prstGeom>
                    <a:noFill/>
                  </pic:spPr>
                </pic:pic>
              </a:graphicData>
            </a:graphic>
          </wp:inline>
        </w:drawing>
      </w:r>
    </w:p>
    <w:p w:rsidR="0062265E" w:rsidRDefault="0062265E" w:rsidP="0062265E">
      <w:pPr>
        <w:jc w:val="center"/>
      </w:pPr>
    </w:p>
    <w:p w:rsidR="0062265E" w:rsidRDefault="0062265E" w:rsidP="0062265E">
      <w:pPr>
        <w:jc w:val="center"/>
      </w:pPr>
    </w:p>
    <w:p w:rsidR="0062265E" w:rsidRDefault="0062265E" w:rsidP="0062265E">
      <w:pPr>
        <w:jc w:val="center"/>
      </w:pPr>
    </w:p>
    <w:p w:rsidR="0062265E" w:rsidRDefault="0062265E" w:rsidP="0062265E">
      <w:pPr>
        <w:jc w:val="center"/>
      </w:pPr>
    </w:p>
    <w:p w:rsidR="0062265E" w:rsidRPr="0062265E" w:rsidRDefault="0062265E" w:rsidP="0062265E">
      <w:pPr>
        <w:jc w:val="center"/>
        <w:rPr>
          <w:rFonts w:ascii="Times New Roman" w:hAnsi="Times New Roman"/>
          <w:b/>
          <w:sz w:val="28"/>
          <w:szCs w:val="28"/>
        </w:rPr>
      </w:pPr>
    </w:p>
    <w:p w:rsidR="0062265E" w:rsidRPr="0062265E" w:rsidRDefault="0062265E" w:rsidP="0062265E">
      <w:pPr>
        <w:jc w:val="center"/>
        <w:rPr>
          <w:rFonts w:ascii="Times New Roman" w:hAnsi="Times New Roman"/>
          <w:b/>
          <w:sz w:val="28"/>
          <w:szCs w:val="28"/>
          <w:lang w:val="en-US"/>
        </w:rPr>
      </w:pPr>
      <w:r w:rsidRPr="0062265E">
        <w:rPr>
          <w:rFonts w:ascii="Times New Roman" w:hAnsi="Times New Roman"/>
          <w:b/>
          <w:sz w:val="28"/>
          <w:szCs w:val="28"/>
          <w:lang w:val="en-US"/>
        </w:rPr>
        <w:t>IX International Forum of Lawyers and Economists</w:t>
      </w:r>
    </w:p>
    <w:p w:rsidR="0062265E" w:rsidRPr="0062265E" w:rsidRDefault="0062265E" w:rsidP="0062265E">
      <w:pPr>
        <w:jc w:val="center"/>
        <w:rPr>
          <w:rFonts w:ascii="Times New Roman" w:hAnsi="Times New Roman"/>
          <w:b/>
          <w:sz w:val="28"/>
          <w:szCs w:val="28"/>
          <w:lang w:val="en-US"/>
        </w:rPr>
      </w:pPr>
      <w:r w:rsidRPr="0062265E">
        <w:rPr>
          <w:rFonts w:ascii="Times New Roman" w:hAnsi="Times New Roman"/>
          <w:b/>
          <w:sz w:val="28"/>
          <w:szCs w:val="28"/>
          <w:lang w:val="en-US"/>
        </w:rPr>
        <w:t>"Contemporary Problems of Law and Economics" September 29-30, 2026</w:t>
      </w:r>
    </w:p>
    <w:p w:rsidR="0062265E" w:rsidRPr="0062265E" w:rsidRDefault="0062265E" w:rsidP="0062265E">
      <w:pPr>
        <w:jc w:val="center"/>
        <w:rPr>
          <w:rFonts w:ascii="Times New Roman" w:hAnsi="Times New Roman"/>
          <w:b/>
          <w:sz w:val="28"/>
          <w:szCs w:val="28"/>
        </w:rPr>
      </w:pPr>
      <w:proofErr w:type="spellStart"/>
      <w:r w:rsidRPr="0062265E">
        <w:rPr>
          <w:rFonts w:ascii="Times New Roman" w:hAnsi="Times New Roman"/>
          <w:b/>
          <w:sz w:val="28"/>
          <w:szCs w:val="28"/>
        </w:rPr>
        <w:t>Program</w:t>
      </w:r>
      <w:proofErr w:type="spellEnd"/>
    </w:p>
    <w:p w:rsidR="0062265E" w:rsidRPr="0062265E" w:rsidRDefault="0062265E" w:rsidP="0062265E">
      <w:pPr>
        <w:jc w:val="center"/>
        <w:rPr>
          <w:rFonts w:ascii="Times New Roman" w:hAnsi="Times New Roman"/>
          <w:b/>
          <w:sz w:val="28"/>
          <w:szCs w:val="28"/>
        </w:rPr>
      </w:pPr>
    </w:p>
    <w:p w:rsidR="0062265E" w:rsidRDefault="0062265E" w:rsidP="0062265E">
      <w:pPr>
        <w:jc w:val="center"/>
        <w:rPr>
          <w:rFonts w:ascii="Times New Roman" w:hAnsi="Times New Roman"/>
          <w:b/>
          <w:sz w:val="28"/>
          <w:szCs w:val="28"/>
          <w:lang w:val="en-US"/>
        </w:rPr>
      </w:pPr>
      <w:r w:rsidRPr="0062265E">
        <w:rPr>
          <w:rFonts w:ascii="Times New Roman" w:hAnsi="Times New Roman"/>
          <w:b/>
          <w:sz w:val="28"/>
          <w:szCs w:val="28"/>
          <w:lang w:val="en-US"/>
        </w:rPr>
        <w:t>Forum's main theme: "East-West: Problems of Science Diplomacy in the New Geopolitical Environment"</w:t>
      </w: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2265E">
      <w:pPr>
        <w:jc w:val="center"/>
        <w:rPr>
          <w:rFonts w:ascii="Times New Roman" w:hAnsi="Times New Roman"/>
          <w:b/>
          <w:sz w:val="28"/>
          <w:szCs w:val="28"/>
          <w:lang w:val="en-US"/>
        </w:rPr>
      </w:pPr>
    </w:p>
    <w:p w:rsidR="0062265E" w:rsidRDefault="0062265E" w:rsidP="0064090A">
      <w:pPr>
        <w:jc w:val="center"/>
        <w:rPr>
          <w:rFonts w:ascii="Times New Roman" w:hAnsi="Times New Roman"/>
          <w:b/>
          <w:sz w:val="28"/>
          <w:szCs w:val="28"/>
          <w:lang w:val="en-US"/>
        </w:rPr>
      </w:pPr>
      <w:r w:rsidRPr="0064090A">
        <w:rPr>
          <w:rFonts w:ascii="Times New Roman" w:hAnsi="Times New Roman"/>
          <w:b/>
          <w:sz w:val="28"/>
          <w:szCs w:val="28"/>
          <w:lang w:val="en-US"/>
        </w:rPr>
        <w:t>Organizer:</w:t>
      </w:r>
    </w:p>
    <w:p w:rsidR="0062265E" w:rsidRPr="00B33E3C" w:rsidRDefault="0064090A" w:rsidP="00B33E3C">
      <w:pPr>
        <w:jc w:val="center"/>
        <w:rPr>
          <w:rFonts w:ascii="Times New Roman" w:hAnsi="Times New Roman"/>
          <w:b/>
          <w:sz w:val="28"/>
          <w:szCs w:val="28"/>
          <w:lang w:val="en-US"/>
        </w:rPr>
      </w:pPr>
      <w:r>
        <w:rPr>
          <w:rFonts w:ascii="Times New Roman" w:hAnsi="Times New Roman"/>
          <w:b/>
          <w:noProof/>
          <w:sz w:val="28"/>
          <w:szCs w:val="28"/>
          <w:lang w:eastAsia="ru-RU"/>
        </w:rPr>
        <w:drawing>
          <wp:inline distT="0" distB="0" distL="0" distR="0" wp14:anchorId="2D29FFA6">
            <wp:extent cx="1097280" cy="1042670"/>
            <wp:effectExtent l="0" t="0" r="762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42670"/>
                    </a:xfrm>
                    <a:prstGeom prst="rect">
                      <a:avLst/>
                    </a:prstGeom>
                    <a:noFill/>
                  </pic:spPr>
                </pic:pic>
              </a:graphicData>
            </a:graphic>
          </wp:inline>
        </w:drawing>
      </w:r>
    </w:p>
    <w:p w:rsidR="0062265E" w:rsidRPr="0064090A" w:rsidRDefault="0062265E" w:rsidP="0064090A">
      <w:pPr>
        <w:jc w:val="center"/>
        <w:rPr>
          <w:rFonts w:ascii="Times New Roman" w:hAnsi="Times New Roman"/>
          <w:b/>
          <w:sz w:val="28"/>
          <w:szCs w:val="28"/>
          <w:lang w:val="en-US"/>
        </w:rPr>
      </w:pPr>
      <w:proofErr w:type="spellStart"/>
      <w:r w:rsidRPr="0064090A">
        <w:rPr>
          <w:rFonts w:ascii="Times New Roman" w:hAnsi="Times New Roman"/>
          <w:b/>
          <w:sz w:val="28"/>
          <w:szCs w:val="28"/>
          <w:lang w:val="en-US"/>
        </w:rPr>
        <w:t>Kutafin</w:t>
      </w:r>
      <w:proofErr w:type="spellEnd"/>
      <w:r w:rsidRPr="0064090A">
        <w:rPr>
          <w:rFonts w:ascii="Times New Roman" w:hAnsi="Times New Roman"/>
          <w:b/>
          <w:sz w:val="28"/>
          <w:szCs w:val="28"/>
          <w:lang w:val="en-US"/>
        </w:rPr>
        <w:t xml:space="preserve"> Moscow State Law University (MSAL)</w:t>
      </w:r>
    </w:p>
    <w:p w:rsidR="0062265E" w:rsidRPr="0062265E" w:rsidRDefault="0062265E" w:rsidP="0062265E">
      <w:pPr>
        <w:jc w:val="both"/>
        <w:rPr>
          <w:rFonts w:ascii="Times New Roman" w:hAnsi="Times New Roman"/>
          <w:sz w:val="28"/>
          <w:szCs w:val="28"/>
          <w:lang w:val="en-US"/>
        </w:rPr>
      </w:pPr>
    </w:p>
    <w:p w:rsidR="0062265E" w:rsidRDefault="0062265E" w:rsidP="00C94665">
      <w:pPr>
        <w:jc w:val="center"/>
        <w:rPr>
          <w:rFonts w:ascii="Times New Roman" w:hAnsi="Times New Roman"/>
          <w:b/>
          <w:sz w:val="28"/>
          <w:szCs w:val="28"/>
          <w:lang w:val="en-US"/>
        </w:rPr>
      </w:pPr>
      <w:r w:rsidRPr="00C94665">
        <w:rPr>
          <w:rFonts w:ascii="Times New Roman" w:hAnsi="Times New Roman"/>
          <w:b/>
          <w:sz w:val="28"/>
          <w:szCs w:val="28"/>
          <w:lang w:val="en-US"/>
        </w:rPr>
        <w:t>Forum Co-Organizer:</w:t>
      </w:r>
    </w:p>
    <w:p w:rsidR="00C94665" w:rsidRDefault="00C94665" w:rsidP="00C94665">
      <w:pPr>
        <w:jc w:val="center"/>
        <w:rPr>
          <w:rFonts w:ascii="Times New Roman" w:hAnsi="Times New Roman"/>
          <w:b/>
          <w:sz w:val="28"/>
          <w:szCs w:val="28"/>
          <w:lang w:val="en-US"/>
        </w:rPr>
      </w:pPr>
    </w:p>
    <w:p w:rsidR="0062265E" w:rsidRPr="00B556FD" w:rsidRDefault="00C94665" w:rsidP="00B556FD">
      <w:pPr>
        <w:jc w:val="center"/>
        <w:rPr>
          <w:rFonts w:ascii="Times New Roman" w:hAnsi="Times New Roman"/>
          <w:b/>
          <w:sz w:val="28"/>
          <w:szCs w:val="28"/>
          <w:lang w:val="en-US"/>
        </w:rPr>
      </w:pPr>
      <w:r>
        <w:rPr>
          <w:rFonts w:ascii="Times New Roman" w:hAnsi="Times New Roman"/>
          <w:b/>
          <w:noProof/>
          <w:sz w:val="28"/>
          <w:szCs w:val="28"/>
          <w:lang w:eastAsia="ru-RU"/>
        </w:rPr>
        <w:drawing>
          <wp:inline distT="0" distB="0" distL="0" distR="0" wp14:anchorId="70DD7421">
            <wp:extent cx="1280160" cy="11093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109345"/>
                    </a:xfrm>
                    <a:prstGeom prst="rect">
                      <a:avLst/>
                    </a:prstGeom>
                    <a:noFill/>
                  </pic:spPr>
                </pic:pic>
              </a:graphicData>
            </a:graphic>
          </wp:inline>
        </w:drawing>
      </w:r>
    </w:p>
    <w:p w:rsidR="0062265E" w:rsidRPr="00B556FD" w:rsidRDefault="0062265E" w:rsidP="00B556FD">
      <w:pPr>
        <w:jc w:val="center"/>
        <w:rPr>
          <w:rFonts w:ascii="Times New Roman" w:hAnsi="Times New Roman"/>
          <w:b/>
          <w:sz w:val="28"/>
          <w:szCs w:val="28"/>
          <w:lang w:val="en-US"/>
        </w:rPr>
      </w:pPr>
      <w:r w:rsidRPr="00B556FD">
        <w:rPr>
          <w:rFonts w:ascii="Times New Roman" w:hAnsi="Times New Roman"/>
          <w:b/>
          <w:sz w:val="28"/>
          <w:szCs w:val="28"/>
          <w:lang w:val="en-US"/>
        </w:rPr>
        <w:t>Moscow Regional Branch of the Russian Association of Lawyers (RAS)</w:t>
      </w:r>
    </w:p>
    <w:p w:rsidR="0062265E" w:rsidRPr="0062265E" w:rsidRDefault="0062265E" w:rsidP="0062265E">
      <w:pPr>
        <w:jc w:val="both"/>
        <w:rPr>
          <w:rFonts w:ascii="Times New Roman" w:hAnsi="Times New Roman"/>
          <w:sz w:val="28"/>
          <w:szCs w:val="28"/>
          <w:lang w:val="en-US"/>
        </w:rPr>
      </w:pPr>
    </w:p>
    <w:p w:rsidR="0062265E" w:rsidRPr="0062265E" w:rsidRDefault="0062265E" w:rsidP="0062265E">
      <w:pPr>
        <w:jc w:val="both"/>
        <w:rPr>
          <w:rFonts w:ascii="Times New Roman" w:hAnsi="Times New Roman"/>
          <w:sz w:val="28"/>
          <w:szCs w:val="28"/>
          <w:lang w:val="en-US"/>
        </w:rPr>
      </w:pPr>
      <w:r w:rsidRPr="0062265E">
        <w:rPr>
          <w:rFonts w:ascii="Segoe UI Symbol" w:hAnsi="Segoe UI Symbol" w:cs="Segoe UI Symbol"/>
          <w:sz w:val="28"/>
          <w:szCs w:val="28"/>
          <w:lang w:val="en-US"/>
        </w:rPr>
        <w:t>➢</w:t>
      </w:r>
      <w:r w:rsidRPr="0062265E">
        <w:rPr>
          <w:rFonts w:ascii="Times New Roman" w:hAnsi="Times New Roman"/>
          <w:sz w:val="28"/>
          <w:szCs w:val="28"/>
          <w:lang w:val="en-US"/>
        </w:rPr>
        <w:t xml:space="preserve"> </w:t>
      </w:r>
      <w:r w:rsidRPr="00B556FD">
        <w:rPr>
          <w:rFonts w:ascii="Times New Roman" w:hAnsi="Times New Roman"/>
          <w:b/>
          <w:sz w:val="28"/>
          <w:szCs w:val="28"/>
          <w:lang w:val="en-US"/>
        </w:rPr>
        <w:t xml:space="preserve">Venue: Moscow, </w:t>
      </w:r>
      <w:proofErr w:type="spellStart"/>
      <w:r w:rsidRPr="00B556FD">
        <w:rPr>
          <w:rFonts w:ascii="Times New Roman" w:hAnsi="Times New Roman"/>
          <w:b/>
          <w:sz w:val="28"/>
          <w:szCs w:val="28"/>
          <w:lang w:val="en-US"/>
        </w:rPr>
        <w:t>Safmar</w:t>
      </w:r>
      <w:proofErr w:type="spellEnd"/>
      <w:r w:rsidRPr="00B556FD">
        <w:rPr>
          <w:rFonts w:ascii="Times New Roman" w:hAnsi="Times New Roman"/>
          <w:b/>
          <w:sz w:val="28"/>
          <w:szCs w:val="28"/>
          <w:lang w:val="en-US"/>
        </w:rPr>
        <w:t xml:space="preserve"> Grand Hotel Moscow 5*, 26/1 </w:t>
      </w:r>
      <w:proofErr w:type="spellStart"/>
      <w:r w:rsidRPr="00B556FD">
        <w:rPr>
          <w:rFonts w:ascii="Times New Roman" w:hAnsi="Times New Roman"/>
          <w:b/>
          <w:sz w:val="28"/>
          <w:szCs w:val="28"/>
          <w:lang w:val="en-US"/>
        </w:rPr>
        <w:t>Tverskaya</w:t>
      </w:r>
      <w:proofErr w:type="spellEnd"/>
      <w:r w:rsidRPr="00B556FD">
        <w:rPr>
          <w:rFonts w:ascii="Times New Roman" w:hAnsi="Times New Roman"/>
          <w:b/>
          <w:sz w:val="28"/>
          <w:szCs w:val="28"/>
          <w:lang w:val="en-US"/>
        </w:rPr>
        <w:t xml:space="preserve"> St., Moscow</w:t>
      </w:r>
      <w:r w:rsidRPr="0062265E">
        <w:rPr>
          <w:rFonts w:ascii="Times New Roman" w:hAnsi="Times New Roman"/>
          <w:sz w:val="28"/>
          <w:szCs w:val="28"/>
          <w:lang w:val="en-US"/>
        </w:rPr>
        <w:t xml:space="preserve"> (2nd floor) and </w:t>
      </w:r>
      <w:proofErr w:type="spellStart"/>
      <w:r w:rsidRPr="0062265E">
        <w:rPr>
          <w:rFonts w:ascii="Times New Roman" w:hAnsi="Times New Roman"/>
          <w:sz w:val="28"/>
          <w:szCs w:val="28"/>
          <w:lang w:val="en-US"/>
        </w:rPr>
        <w:t>Kutafin</w:t>
      </w:r>
      <w:proofErr w:type="spellEnd"/>
      <w:r w:rsidRPr="0062265E">
        <w:rPr>
          <w:rFonts w:ascii="Times New Roman" w:hAnsi="Times New Roman"/>
          <w:sz w:val="28"/>
          <w:szCs w:val="28"/>
          <w:lang w:val="en-US"/>
        </w:rPr>
        <w:t xml:space="preserve"> Moscow State Law University (MSAL)</w:t>
      </w:r>
    </w:p>
    <w:p w:rsidR="0062265E" w:rsidRPr="0062265E" w:rsidRDefault="0062265E" w:rsidP="0062265E">
      <w:pPr>
        <w:jc w:val="both"/>
        <w:rPr>
          <w:rFonts w:ascii="Times New Roman" w:hAnsi="Times New Roman"/>
          <w:sz w:val="28"/>
          <w:szCs w:val="28"/>
          <w:lang w:val="en-US"/>
        </w:rPr>
      </w:pPr>
    </w:p>
    <w:p w:rsidR="0062265E" w:rsidRPr="00B556FD" w:rsidRDefault="0062265E" w:rsidP="00B556FD">
      <w:pPr>
        <w:jc w:val="center"/>
        <w:rPr>
          <w:rFonts w:ascii="Times New Roman" w:hAnsi="Times New Roman"/>
          <w:b/>
          <w:sz w:val="28"/>
          <w:szCs w:val="28"/>
          <w:lang w:val="en-US"/>
        </w:rPr>
      </w:pPr>
      <w:r w:rsidRPr="00B556FD">
        <w:rPr>
          <w:rFonts w:ascii="Times New Roman" w:hAnsi="Times New Roman"/>
          <w:b/>
          <w:sz w:val="28"/>
          <w:szCs w:val="28"/>
          <w:lang w:val="en-US"/>
        </w:rPr>
        <w:t>Forum Partners:</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Institute of Scientific Information on Social Sciences of the Russian Academy of Sciences (INION RAS);</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Institute of Latin America of the Russian Academy of Sciences;</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Eurasian Patent Office (EAPO), Eurasian Patent Organization (EAPO);</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Federal Service for Intellectual Property (</w:t>
      </w:r>
      <w:proofErr w:type="spellStart"/>
      <w:r w:rsidRPr="0062265E">
        <w:rPr>
          <w:rFonts w:ascii="Times New Roman" w:hAnsi="Times New Roman"/>
          <w:sz w:val="28"/>
          <w:szCs w:val="28"/>
          <w:lang w:val="en-US"/>
        </w:rPr>
        <w:t>Rospatent</w:t>
      </w:r>
      <w:proofErr w:type="spellEnd"/>
      <w:r w:rsidRPr="0062265E">
        <w:rPr>
          <w:rFonts w:ascii="Times New Roman" w:hAnsi="Times New Roman"/>
          <w:sz w:val="28"/>
          <w:szCs w:val="28"/>
          <w:lang w:val="en-US"/>
        </w:rPr>
        <w:t>);</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International Organization of Eurasian Cooperation (Russia);</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China University of Political Science and Law (CUPL) (China);</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Federal University of Rio de Janeiro (Brazil);</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xml:space="preserve"> </w:t>
      </w:r>
      <w:proofErr w:type="spellStart"/>
      <w:r w:rsidRPr="0062265E">
        <w:rPr>
          <w:rFonts w:ascii="Times New Roman" w:hAnsi="Times New Roman"/>
          <w:sz w:val="28"/>
          <w:szCs w:val="28"/>
          <w:lang w:val="en-US"/>
        </w:rPr>
        <w:t>Manipal</w:t>
      </w:r>
      <w:proofErr w:type="spellEnd"/>
      <w:r w:rsidRPr="0062265E">
        <w:rPr>
          <w:rFonts w:ascii="Times New Roman" w:hAnsi="Times New Roman"/>
          <w:sz w:val="28"/>
          <w:szCs w:val="28"/>
          <w:lang w:val="en-US"/>
        </w:rPr>
        <w:t xml:space="preserve"> University (Jaipur, India);</w:t>
      </w:r>
    </w:p>
    <w:p w:rsidR="0062265E" w:rsidRPr="0062265E" w:rsidRDefault="0062265E" w:rsidP="0062265E">
      <w:pPr>
        <w:jc w:val="both"/>
        <w:rPr>
          <w:rFonts w:ascii="Times New Roman" w:hAnsi="Times New Roman"/>
          <w:sz w:val="28"/>
          <w:szCs w:val="28"/>
          <w:lang w:val="en-US"/>
        </w:rPr>
      </w:pP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lastRenderedPageBreak/>
        <w:t xml:space="preserve"> A.S. </w:t>
      </w:r>
      <w:proofErr w:type="spellStart"/>
      <w:r w:rsidRPr="0062265E">
        <w:rPr>
          <w:rFonts w:ascii="Times New Roman" w:hAnsi="Times New Roman"/>
          <w:sz w:val="28"/>
          <w:szCs w:val="28"/>
          <w:lang w:val="en-US"/>
        </w:rPr>
        <w:t>Griboyedov</w:t>
      </w:r>
      <w:proofErr w:type="spellEnd"/>
      <w:r w:rsidRPr="0062265E">
        <w:rPr>
          <w:rFonts w:ascii="Times New Roman" w:hAnsi="Times New Roman"/>
          <w:sz w:val="28"/>
          <w:szCs w:val="28"/>
          <w:lang w:val="en-US"/>
        </w:rPr>
        <w:t xml:space="preserve"> Moscow State University</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Russian International Affairs Council (RIAC);</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World Peoples' Assembly;</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Russian-Asian Lawyers' Association;</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Association of Russian Diplomats (ARD);</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Moscow Regional Branch of the Association of Lawyers of Russia (ALR);</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European Institute for Political, Economic, and Social Studies (EURISPES) (Italy);</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Center for Environment, Human Security, and Governance (CERES) (Morocco);</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Antitrust Advisory Law Firm (Russia);</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Alcohol Law LLC;</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Jurist Publishing Group;</w:t>
      </w:r>
    </w:p>
    <w:p w:rsidR="0062265E" w:rsidRPr="0062265E" w:rsidRDefault="0062265E" w:rsidP="0062265E">
      <w:pPr>
        <w:jc w:val="both"/>
        <w:rPr>
          <w:rFonts w:ascii="Times New Roman" w:hAnsi="Times New Roman"/>
          <w:sz w:val="28"/>
          <w:szCs w:val="28"/>
          <w:lang w:val="en-US"/>
        </w:rPr>
      </w:pPr>
      <w:r w:rsidRPr="0062265E">
        <w:rPr>
          <w:rFonts w:ascii="Times New Roman" w:hAnsi="Times New Roman"/>
          <w:sz w:val="28"/>
          <w:szCs w:val="28"/>
          <w:lang w:val="en-US"/>
        </w:rPr>
        <w:t xml:space="preserve"> </w:t>
      </w:r>
      <w:proofErr w:type="spellStart"/>
      <w:r w:rsidRPr="0062265E">
        <w:rPr>
          <w:rFonts w:ascii="Times New Roman" w:hAnsi="Times New Roman"/>
          <w:sz w:val="28"/>
          <w:szCs w:val="28"/>
          <w:lang w:val="en-US"/>
        </w:rPr>
        <w:t>Yustitsinform</w:t>
      </w:r>
      <w:proofErr w:type="spellEnd"/>
      <w:r w:rsidRPr="0062265E">
        <w:rPr>
          <w:rFonts w:ascii="Times New Roman" w:hAnsi="Times New Roman"/>
          <w:sz w:val="28"/>
          <w:szCs w:val="28"/>
          <w:lang w:val="en-US"/>
        </w:rPr>
        <w:t xml:space="preserve"> Publishing House;</w:t>
      </w:r>
    </w:p>
    <w:p w:rsidR="0062265E" w:rsidRPr="0062265E" w:rsidRDefault="0062265E" w:rsidP="0062265E">
      <w:pPr>
        <w:jc w:val="both"/>
        <w:rPr>
          <w:rFonts w:ascii="Times New Roman" w:hAnsi="Times New Roman"/>
          <w:sz w:val="28"/>
          <w:szCs w:val="28"/>
          <w:lang w:val="en-US"/>
        </w:rPr>
      </w:pPr>
    </w:p>
    <w:p w:rsidR="0062265E" w:rsidRPr="00B556FD" w:rsidRDefault="0062265E" w:rsidP="0062265E">
      <w:pPr>
        <w:jc w:val="both"/>
        <w:rPr>
          <w:rFonts w:ascii="Times New Roman" w:hAnsi="Times New Roman"/>
          <w:b/>
          <w:sz w:val="28"/>
          <w:szCs w:val="28"/>
          <w:lang w:val="en-US"/>
        </w:rPr>
      </w:pPr>
      <w:r w:rsidRPr="00B556FD">
        <w:rPr>
          <w:rFonts w:ascii="Times New Roman" w:hAnsi="Times New Roman"/>
          <w:b/>
          <w:sz w:val="28"/>
          <w:szCs w:val="28"/>
          <w:lang w:val="en-US"/>
        </w:rPr>
        <w:t>Forum President</w:t>
      </w:r>
    </w:p>
    <w:p w:rsidR="0062265E" w:rsidRDefault="0062265E" w:rsidP="0062265E">
      <w:pPr>
        <w:jc w:val="both"/>
        <w:rPr>
          <w:rFonts w:ascii="Times New Roman" w:hAnsi="Times New Roman"/>
          <w:sz w:val="28"/>
          <w:szCs w:val="28"/>
          <w:lang w:val="en-US"/>
        </w:rPr>
      </w:pPr>
      <w:proofErr w:type="gramStart"/>
      <w:r w:rsidRPr="00B556FD">
        <w:rPr>
          <w:rFonts w:ascii="Times New Roman" w:hAnsi="Times New Roman"/>
          <w:b/>
          <w:sz w:val="28"/>
          <w:szCs w:val="28"/>
          <w:lang w:val="en-US"/>
        </w:rPr>
        <w:t xml:space="preserve">Maria </w:t>
      </w:r>
      <w:proofErr w:type="spellStart"/>
      <w:r w:rsidRPr="00B556FD">
        <w:rPr>
          <w:rFonts w:ascii="Times New Roman" w:hAnsi="Times New Roman"/>
          <w:b/>
          <w:sz w:val="28"/>
          <w:szCs w:val="28"/>
          <w:lang w:val="en-US"/>
        </w:rPr>
        <w:t>Aleksandrovna</w:t>
      </w:r>
      <w:proofErr w:type="spellEnd"/>
      <w:r w:rsidRPr="00B556FD">
        <w:rPr>
          <w:rFonts w:ascii="Times New Roman" w:hAnsi="Times New Roman"/>
          <w:b/>
          <w:sz w:val="28"/>
          <w:szCs w:val="28"/>
          <w:lang w:val="en-US"/>
        </w:rPr>
        <w:t xml:space="preserve"> YEGOROVA</w:t>
      </w:r>
      <w:r w:rsidRPr="0062265E">
        <w:rPr>
          <w:rFonts w:ascii="Times New Roman" w:hAnsi="Times New Roman"/>
          <w:sz w:val="28"/>
          <w:szCs w:val="28"/>
          <w:lang w:val="en-US"/>
        </w:rPr>
        <w:t xml:space="preserve">, Doctor of Law, Professor, Honorary Lawyer of the City of Moscow, Professor of the Competition Law Department at the </w:t>
      </w:r>
      <w:proofErr w:type="spellStart"/>
      <w:r w:rsidRPr="0062265E">
        <w:rPr>
          <w:rFonts w:ascii="Times New Roman" w:hAnsi="Times New Roman"/>
          <w:sz w:val="28"/>
          <w:szCs w:val="28"/>
          <w:lang w:val="en-US"/>
        </w:rPr>
        <w:t>Kutafin</w:t>
      </w:r>
      <w:proofErr w:type="spellEnd"/>
      <w:r w:rsidRPr="0062265E">
        <w:rPr>
          <w:rFonts w:ascii="Times New Roman" w:hAnsi="Times New Roman"/>
          <w:sz w:val="28"/>
          <w:szCs w:val="28"/>
          <w:lang w:val="en-US"/>
        </w:rPr>
        <w:t xml:space="preserve"> Moscow State Law University (MSAL), Chair of the Commission on International Affairs and Scientific Cooperation and Director of the International Scientific and Educational Center for Comparative Law of the Moscow Regional Branch of the Association of Lawyers of Russia, member of the Russian International Affairs Council (RIAC), member of the Central House of Scientists of the Russian Academy of Sciences (RAS).</w:t>
      </w:r>
      <w:proofErr w:type="gramEnd"/>
    </w:p>
    <w:p w:rsidR="00B556FD" w:rsidRDefault="00B556FD" w:rsidP="0062265E">
      <w:pPr>
        <w:jc w:val="both"/>
        <w:rPr>
          <w:rFonts w:ascii="Times New Roman" w:hAnsi="Times New Roman"/>
          <w:sz w:val="28"/>
          <w:szCs w:val="28"/>
          <w:lang w:val="en-US"/>
        </w:rPr>
      </w:pPr>
    </w:p>
    <w:p w:rsidR="00B556FD" w:rsidRPr="00B556FD" w:rsidRDefault="00B556FD" w:rsidP="00B556FD">
      <w:pPr>
        <w:jc w:val="center"/>
        <w:rPr>
          <w:rFonts w:ascii="Times New Roman" w:hAnsi="Times New Roman"/>
          <w:b/>
          <w:sz w:val="28"/>
          <w:szCs w:val="28"/>
          <w:lang w:val="en-US"/>
        </w:rPr>
      </w:pPr>
      <w:r w:rsidRPr="00B556FD">
        <w:rPr>
          <w:rFonts w:ascii="Times New Roman" w:hAnsi="Times New Roman"/>
          <w:b/>
          <w:sz w:val="28"/>
          <w:szCs w:val="28"/>
          <w:lang w:val="en-US"/>
        </w:rPr>
        <w:t>PROGRAM COMMITTEE</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Viktor Vladimirovich BLAZHEEV</w:t>
      </w:r>
      <w:r w:rsidRPr="00B556FD">
        <w:rPr>
          <w:rFonts w:ascii="Times New Roman" w:hAnsi="Times New Roman"/>
          <w:sz w:val="28"/>
          <w:szCs w:val="28"/>
          <w:lang w:val="en-US"/>
        </w:rPr>
        <w:t xml:space="preserve">, Rector of the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Co-Chair of the Russian Lawyers' Association, Honored Lawyer of the</w:t>
      </w:r>
      <w:r>
        <w:rPr>
          <w:rFonts w:ascii="Times New Roman" w:hAnsi="Times New Roman"/>
          <w:sz w:val="28"/>
          <w:szCs w:val="28"/>
          <w:lang w:val="en-US"/>
        </w:rPr>
        <w:t xml:space="preserve"> Russian Federation,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Vladimir </w:t>
      </w:r>
      <w:proofErr w:type="spellStart"/>
      <w:r w:rsidRPr="00B556FD">
        <w:rPr>
          <w:rFonts w:ascii="Times New Roman" w:hAnsi="Times New Roman"/>
          <w:b/>
          <w:sz w:val="28"/>
          <w:szCs w:val="28"/>
          <w:lang w:val="en-US"/>
        </w:rPr>
        <w:t>Nikolaevich</w:t>
      </w:r>
      <w:proofErr w:type="spellEnd"/>
      <w:r w:rsidRPr="00B556FD">
        <w:rPr>
          <w:rFonts w:ascii="Times New Roman" w:hAnsi="Times New Roman"/>
          <w:b/>
          <w:sz w:val="28"/>
          <w:szCs w:val="28"/>
          <w:lang w:val="en-US"/>
        </w:rPr>
        <w:t xml:space="preserve"> SINYUKOV</w:t>
      </w:r>
      <w:r w:rsidRPr="00B556FD">
        <w:rPr>
          <w:rFonts w:ascii="Times New Roman" w:hAnsi="Times New Roman"/>
          <w:sz w:val="28"/>
          <w:szCs w:val="28"/>
          <w:lang w:val="en-US"/>
        </w:rPr>
        <w:t xml:space="preserve">, Vice-Rector for Research at the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Honored Scientist of the Russian Federation, Professor.</w:t>
      </w:r>
    </w:p>
    <w:p w:rsidR="00B556FD" w:rsidRPr="00B556FD" w:rsidRDefault="00B556FD" w:rsidP="00B556FD">
      <w:pPr>
        <w:jc w:val="both"/>
        <w:rPr>
          <w:rFonts w:ascii="Times New Roman" w:hAnsi="Times New Roman"/>
          <w:sz w:val="28"/>
          <w:szCs w:val="28"/>
          <w:lang w:val="en-US"/>
        </w:rPr>
      </w:pPr>
    </w:p>
    <w:p w:rsidR="00B556FD" w:rsidRPr="00B556FD" w:rsidRDefault="00B556FD" w:rsidP="00B556FD">
      <w:pPr>
        <w:jc w:val="both"/>
        <w:rPr>
          <w:rFonts w:ascii="Times New Roman" w:hAnsi="Times New Roman"/>
          <w:sz w:val="28"/>
          <w:szCs w:val="28"/>
          <w:lang w:val="en-US"/>
        </w:rPr>
      </w:pPr>
      <w:proofErr w:type="spellStart"/>
      <w:r w:rsidRPr="00B556FD">
        <w:rPr>
          <w:rFonts w:ascii="Times New Roman" w:hAnsi="Times New Roman"/>
          <w:b/>
          <w:sz w:val="28"/>
          <w:szCs w:val="28"/>
          <w:lang w:val="en-US"/>
        </w:rPr>
        <w:lastRenderedPageBreak/>
        <w:t>Grigory</w:t>
      </w:r>
      <w:proofErr w:type="spellEnd"/>
      <w:r w:rsidRPr="00B556FD">
        <w:rPr>
          <w:rFonts w:ascii="Times New Roman" w:hAnsi="Times New Roman"/>
          <w:b/>
          <w:sz w:val="28"/>
          <w:szCs w:val="28"/>
          <w:lang w:val="en-US"/>
        </w:rPr>
        <w:t xml:space="preserve"> </w:t>
      </w:r>
      <w:proofErr w:type="spellStart"/>
      <w:r w:rsidRPr="00B556FD">
        <w:rPr>
          <w:rFonts w:ascii="Times New Roman" w:hAnsi="Times New Roman"/>
          <w:b/>
          <w:sz w:val="28"/>
          <w:szCs w:val="28"/>
          <w:lang w:val="en-US"/>
        </w:rPr>
        <w:t>Petrovich</w:t>
      </w:r>
      <w:proofErr w:type="spellEnd"/>
      <w:r w:rsidRPr="00B556FD">
        <w:rPr>
          <w:rFonts w:ascii="Times New Roman" w:hAnsi="Times New Roman"/>
          <w:b/>
          <w:sz w:val="28"/>
          <w:szCs w:val="28"/>
          <w:lang w:val="en-US"/>
        </w:rPr>
        <w:t xml:space="preserve"> IVLIEV</w:t>
      </w:r>
      <w:r w:rsidRPr="00B556FD">
        <w:rPr>
          <w:rFonts w:ascii="Times New Roman" w:hAnsi="Times New Roman"/>
          <w:sz w:val="28"/>
          <w:szCs w:val="28"/>
          <w:lang w:val="en-US"/>
        </w:rPr>
        <w:t>, President of the Eurasian Patent Office of the Eurasian Patent Organization, Honored Lawyer of the Russia</w:t>
      </w:r>
      <w:r>
        <w:rPr>
          <w:rFonts w:ascii="Times New Roman" w:hAnsi="Times New Roman"/>
          <w:sz w:val="28"/>
          <w:szCs w:val="28"/>
          <w:lang w:val="en-US"/>
        </w:rPr>
        <w:t>n Federation.</w:t>
      </w:r>
    </w:p>
    <w:p w:rsidR="00B556FD" w:rsidRPr="00B556FD" w:rsidRDefault="00B556FD" w:rsidP="00B556FD">
      <w:pPr>
        <w:jc w:val="both"/>
        <w:rPr>
          <w:rFonts w:ascii="Times New Roman" w:hAnsi="Times New Roman"/>
          <w:sz w:val="28"/>
          <w:szCs w:val="28"/>
          <w:lang w:val="en-US"/>
        </w:rPr>
      </w:pPr>
      <w:proofErr w:type="spellStart"/>
      <w:r w:rsidRPr="00B556FD">
        <w:rPr>
          <w:rFonts w:ascii="Times New Roman" w:hAnsi="Times New Roman"/>
          <w:b/>
          <w:sz w:val="28"/>
          <w:szCs w:val="28"/>
          <w:lang w:val="en-US"/>
        </w:rPr>
        <w:t>Vladislav</w:t>
      </w:r>
      <w:proofErr w:type="spellEnd"/>
      <w:r w:rsidRPr="00B556FD">
        <w:rPr>
          <w:rFonts w:ascii="Times New Roman" w:hAnsi="Times New Roman"/>
          <w:b/>
          <w:sz w:val="28"/>
          <w:szCs w:val="28"/>
          <w:lang w:val="en-US"/>
        </w:rPr>
        <w:t xml:space="preserve"> </w:t>
      </w:r>
      <w:proofErr w:type="spellStart"/>
      <w:r w:rsidRPr="00B556FD">
        <w:rPr>
          <w:rFonts w:ascii="Times New Roman" w:hAnsi="Times New Roman"/>
          <w:b/>
          <w:sz w:val="28"/>
          <w:szCs w:val="28"/>
          <w:lang w:val="en-US"/>
        </w:rPr>
        <w:t>Valerievich</w:t>
      </w:r>
      <w:proofErr w:type="spellEnd"/>
      <w:r w:rsidRPr="00B556FD">
        <w:rPr>
          <w:rFonts w:ascii="Times New Roman" w:hAnsi="Times New Roman"/>
          <w:b/>
          <w:sz w:val="28"/>
          <w:szCs w:val="28"/>
          <w:lang w:val="en-US"/>
        </w:rPr>
        <w:t xml:space="preserve"> GRIB</w:t>
      </w:r>
      <w:r w:rsidRPr="00B556FD">
        <w:rPr>
          <w:rFonts w:ascii="Times New Roman" w:hAnsi="Times New Roman"/>
          <w:sz w:val="28"/>
          <w:szCs w:val="28"/>
          <w:lang w:val="en-US"/>
        </w:rPr>
        <w:t>, Deputy Secretary of the Civic Chamber of the Russian Federation, Academician of the Russian Academy of Education, Editor-in-Chief of the "</w:t>
      </w:r>
      <w:proofErr w:type="spellStart"/>
      <w:r w:rsidRPr="00B556FD">
        <w:rPr>
          <w:rFonts w:ascii="Times New Roman" w:hAnsi="Times New Roman"/>
          <w:sz w:val="28"/>
          <w:szCs w:val="28"/>
          <w:lang w:val="en-US"/>
        </w:rPr>
        <w:t>Yurist</w:t>
      </w:r>
      <w:proofErr w:type="spellEnd"/>
      <w:r w:rsidRPr="00B556FD">
        <w:rPr>
          <w:rFonts w:ascii="Times New Roman" w:hAnsi="Times New Roman"/>
          <w:sz w:val="28"/>
          <w:szCs w:val="28"/>
          <w:lang w:val="en-US"/>
        </w:rPr>
        <w:t xml:space="preserve">" Publishing Group, Honored Lawyer of the Russian Federation, Doctor </w:t>
      </w:r>
      <w:r>
        <w:rPr>
          <w:rFonts w:ascii="Times New Roman" w:hAnsi="Times New Roman"/>
          <w:sz w:val="28"/>
          <w:szCs w:val="28"/>
          <w:lang w:val="en-US"/>
        </w:rPr>
        <w:t>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Igor </w:t>
      </w:r>
      <w:proofErr w:type="spellStart"/>
      <w:r w:rsidRPr="00B556FD">
        <w:rPr>
          <w:rFonts w:ascii="Times New Roman" w:hAnsi="Times New Roman"/>
          <w:b/>
          <w:sz w:val="28"/>
          <w:szCs w:val="28"/>
          <w:lang w:val="en-US"/>
        </w:rPr>
        <w:t>Vasilievich</w:t>
      </w:r>
      <w:proofErr w:type="spellEnd"/>
      <w:r w:rsidRPr="00B556FD">
        <w:rPr>
          <w:rFonts w:ascii="Times New Roman" w:hAnsi="Times New Roman"/>
          <w:b/>
          <w:sz w:val="28"/>
          <w:szCs w:val="28"/>
          <w:lang w:val="en-US"/>
        </w:rPr>
        <w:t xml:space="preserve"> KHALEVINSKY</w:t>
      </w:r>
      <w:r w:rsidRPr="00B556FD">
        <w:rPr>
          <w:rFonts w:ascii="Times New Roman" w:hAnsi="Times New Roman"/>
          <w:sz w:val="28"/>
          <w:szCs w:val="28"/>
          <w:lang w:val="en-US"/>
        </w:rPr>
        <w:t xml:space="preserve">, Chairman of the Association of Russian Diplomats, member of the Supreme Advisory Council of the World Peoples' Assembly, Ambassador-at-Large, Honorary Worker of the Russian Ministry of Foreign Affairs, PhD </w:t>
      </w:r>
      <w:r>
        <w:rPr>
          <w:rFonts w:ascii="Times New Roman" w:hAnsi="Times New Roman"/>
          <w:sz w:val="28"/>
          <w:szCs w:val="28"/>
          <w:lang w:val="en-US"/>
        </w:rPr>
        <w:t>in Economics.</w:t>
      </w:r>
    </w:p>
    <w:p w:rsidR="00B556FD" w:rsidRPr="00B556FD" w:rsidRDefault="00B556FD" w:rsidP="00B556FD">
      <w:pPr>
        <w:jc w:val="both"/>
        <w:rPr>
          <w:rFonts w:ascii="Times New Roman" w:hAnsi="Times New Roman"/>
          <w:sz w:val="28"/>
          <w:szCs w:val="28"/>
          <w:lang w:val="en-US"/>
        </w:rPr>
      </w:pPr>
      <w:proofErr w:type="gramStart"/>
      <w:r w:rsidRPr="00B556FD">
        <w:rPr>
          <w:rFonts w:ascii="Times New Roman" w:hAnsi="Times New Roman"/>
          <w:b/>
          <w:sz w:val="28"/>
          <w:szCs w:val="28"/>
          <w:lang w:val="en-US"/>
        </w:rPr>
        <w:t xml:space="preserve">Yan </w:t>
      </w:r>
      <w:proofErr w:type="spellStart"/>
      <w:r w:rsidRPr="00B556FD">
        <w:rPr>
          <w:rFonts w:ascii="Times New Roman" w:hAnsi="Times New Roman"/>
          <w:b/>
          <w:sz w:val="28"/>
          <w:szCs w:val="28"/>
          <w:lang w:val="en-US"/>
        </w:rPr>
        <w:t>Anastasyevich</w:t>
      </w:r>
      <w:proofErr w:type="spellEnd"/>
      <w:r w:rsidRPr="00B556FD">
        <w:rPr>
          <w:rFonts w:ascii="Times New Roman" w:hAnsi="Times New Roman"/>
          <w:b/>
          <w:sz w:val="28"/>
          <w:szCs w:val="28"/>
          <w:lang w:val="en-US"/>
        </w:rPr>
        <w:t xml:space="preserve"> BURLYAY</w:t>
      </w:r>
      <w:r w:rsidRPr="00B556FD">
        <w:rPr>
          <w:rFonts w:ascii="Times New Roman" w:hAnsi="Times New Roman"/>
          <w:sz w:val="28"/>
          <w:szCs w:val="28"/>
          <w:lang w:val="en-US"/>
        </w:rPr>
        <w:t xml:space="preserve">, Director of the Center for </w:t>
      </w:r>
      <w:proofErr w:type="spellStart"/>
      <w:r w:rsidRPr="00B556FD">
        <w:rPr>
          <w:rFonts w:ascii="Times New Roman" w:hAnsi="Times New Roman"/>
          <w:sz w:val="28"/>
          <w:szCs w:val="28"/>
          <w:lang w:val="en-US"/>
        </w:rPr>
        <w:t>Ibero</w:t>
      </w:r>
      <w:proofErr w:type="spellEnd"/>
      <w:r w:rsidRPr="00B556FD">
        <w:rPr>
          <w:rFonts w:ascii="Times New Roman" w:hAnsi="Times New Roman"/>
          <w:sz w:val="28"/>
          <w:szCs w:val="28"/>
          <w:lang w:val="en-US"/>
        </w:rPr>
        <w:t>-American Programs at Moscow State Linguistic University, Distinguished Professor at Moscow State Linguistic University, Ambassador Extraordinary and Plenipotentiary, member of the Commission on International Affairs and Scientific Cooperation of the Moscow Branch of the Association of Lawyers of Russia, Vice President of the International Council for Economic Cooperation of Regions, member of the Presidium of the Council of the Association of Russian Diplomats.</w:t>
      </w:r>
      <w:proofErr w:type="gramEnd"/>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Ivan </w:t>
      </w:r>
      <w:proofErr w:type="spellStart"/>
      <w:r w:rsidRPr="00B556FD">
        <w:rPr>
          <w:rFonts w:ascii="Times New Roman" w:hAnsi="Times New Roman"/>
          <w:b/>
          <w:sz w:val="28"/>
          <w:szCs w:val="28"/>
          <w:lang w:val="en-US"/>
        </w:rPr>
        <w:t>Nikolaevich</w:t>
      </w:r>
      <w:proofErr w:type="spellEnd"/>
      <w:r w:rsidRPr="00B556FD">
        <w:rPr>
          <w:rFonts w:ascii="Times New Roman" w:hAnsi="Times New Roman"/>
          <w:b/>
          <w:sz w:val="28"/>
          <w:szCs w:val="28"/>
          <w:lang w:val="en-US"/>
        </w:rPr>
        <w:t xml:space="preserve"> TIMOFEYEV</w:t>
      </w:r>
      <w:r w:rsidRPr="00B556FD">
        <w:rPr>
          <w:rFonts w:ascii="Times New Roman" w:hAnsi="Times New Roman"/>
          <w:sz w:val="28"/>
          <w:szCs w:val="28"/>
          <w:lang w:val="en-US"/>
        </w:rPr>
        <w:t>, Director General of the Russian International Affairs Council (RIAC), PhD in Political Science, Associate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Yevgeny Vladimirovich ABOV</w:t>
      </w:r>
      <w:r w:rsidRPr="00B556FD">
        <w:rPr>
          <w:rFonts w:ascii="Times New Roman" w:hAnsi="Times New Roman"/>
          <w:sz w:val="28"/>
          <w:szCs w:val="28"/>
          <w:lang w:val="en-US"/>
        </w:rPr>
        <w:t>, member of the Russian Intercity Affairs Council (RIAC).</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Alain DUFLO</w:t>
      </w:r>
      <w:r w:rsidRPr="00B556FD">
        <w:rPr>
          <w:rFonts w:ascii="Times New Roman" w:hAnsi="Times New Roman"/>
          <w:sz w:val="28"/>
          <w:szCs w:val="28"/>
          <w:lang w:val="en-US"/>
        </w:rPr>
        <w:t>, Professor at Jean Moulin University Lyon-3 (France).</w:t>
      </w:r>
    </w:p>
    <w:p w:rsidR="00B556FD" w:rsidRPr="00B556FD" w:rsidRDefault="00B556FD" w:rsidP="00B556FD">
      <w:pPr>
        <w:jc w:val="both"/>
        <w:rPr>
          <w:rFonts w:ascii="Times New Roman" w:hAnsi="Times New Roman"/>
          <w:sz w:val="28"/>
          <w:szCs w:val="28"/>
          <w:lang w:val="en-US"/>
        </w:rPr>
      </w:pPr>
      <w:proofErr w:type="spellStart"/>
      <w:r w:rsidRPr="00B556FD">
        <w:rPr>
          <w:rFonts w:ascii="Times New Roman" w:hAnsi="Times New Roman"/>
          <w:b/>
          <w:sz w:val="28"/>
          <w:szCs w:val="28"/>
          <w:lang w:val="en-US"/>
        </w:rPr>
        <w:t>Dalbir</w:t>
      </w:r>
      <w:proofErr w:type="spellEnd"/>
      <w:r w:rsidRPr="00B556FD">
        <w:rPr>
          <w:rFonts w:ascii="Times New Roman" w:hAnsi="Times New Roman"/>
          <w:b/>
          <w:sz w:val="28"/>
          <w:szCs w:val="28"/>
          <w:lang w:val="en-US"/>
        </w:rPr>
        <w:t xml:space="preserve"> Singh</w:t>
      </w:r>
      <w:r w:rsidRPr="00B556FD">
        <w:rPr>
          <w:rFonts w:ascii="Times New Roman" w:hAnsi="Times New Roman"/>
          <w:sz w:val="28"/>
          <w:szCs w:val="28"/>
          <w:lang w:val="en-US"/>
        </w:rPr>
        <w:t>, Co-Chair of the General Council of the Eurasian Peoples' Assembly, National Secretary of the Indian National Congress, President of the Foundation for Politics and Governance, Honorary Doctor o</w:t>
      </w:r>
      <w:r>
        <w:rPr>
          <w:rFonts w:ascii="Times New Roman" w:hAnsi="Times New Roman"/>
          <w:sz w:val="28"/>
          <w:szCs w:val="28"/>
          <w:lang w:val="en-US"/>
        </w:rPr>
        <w:t xml:space="preserve">f </w:t>
      </w:r>
      <w:proofErr w:type="spellStart"/>
      <w:r>
        <w:rPr>
          <w:rFonts w:ascii="Times New Roman" w:hAnsi="Times New Roman"/>
          <w:sz w:val="28"/>
          <w:szCs w:val="28"/>
          <w:lang w:val="en-US"/>
        </w:rPr>
        <w:t>Innopolis</w:t>
      </w:r>
      <w:proofErr w:type="spellEnd"/>
      <w:r>
        <w:rPr>
          <w:rFonts w:ascii="Times New Roman" w:hAnsi="Times New Roman"/>
          <w:sz w:val="28"/>
          <w:szCs w:val="28"/>
          <w:lang w:val="en-US"/>
        </w:rPr>
        <w:t xml:space="preserve"> University (India).</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Marco </w:t>
      </w:r>
      <w:proofErr w:type="spellStart"/>
      <w:r w:rsidRPr="00B556FD">
        <w:rPr>
          <w:rFonts w:ascii="Times New Roman" w:hAnsi="Times New Roman"/>
          <w:b/>
          <w:sz w:val="28"/>
          <w:szCs w:val="28"/>
          <w:lang w:val="en-US"/>
        </w:rPr>
        <w:t>Ricceri</w:t>
      </w:r>
      <w:proofErr w:type="spellEnd"/>
      <w:r w:rsidRPr="00B556FD">
        <w:rPr>
          <w:rFonts w:ascii="Times New Roman" w:hAnsi="Times New Roman"/>
          <w:sz w:val="28"/>
          <w:szCs w:val="28"/>
          <w:lang w:val="en-US"/>
        </w:rPr>
        <w:t>, Secretary General of the European Institute for Political, Economic, and Social Studies (EURISPES) (Italy).</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Olga </w:t>
      </w:r>
      <w:proofErr w:type="spellStart"/>
      <w:r w:rsidRPr="00B556FD">
        <w:rPr>
          <w:rFonts w:ascii="Times New Roman" w:hAnsi="Times New Roman"/>
          <w:b/>
          <w:sz w:val="28"/>
          <w:szCs w:val="28"/>
          <w:lang w:val="en-US"/>
        </w:rPr>
        <w:t>Aleksandrovna</w:t>
      </w:r>
      <w:proofErr w:type="spellEnd"/>
      <w:r w:rsidRPr="00B556FD">
        <w:rPr>
          <w:rFonts w:ascii="Times New Roman" w:hAnsi="Times New Roman"/>
          <w:b/>
          <w:sz w:val="28"/>
          <w:szCs w:val="28"/>
          <w:lang w:val="en-US"/>
        </w:rPr>
        <w:t xml:space="preserve"> Serova,</w:t>
      </w:r>
      <w:r w:rsidRPr="00B556FD">
        <w:rPr>
          <w:rFonts w:ascii="Times New Roman" w:hAnsi="Times New Roman"/>
          <w:sz w:val="28"/>
          <w:szCs w:val="28"/>
          <w:lang w:val="en-US"/>
        </w:rPr>
        <w:t xml:space="preserve"> First Vice-Rector of Pskov State University, Doctor of Law, Professor</w:t>
      </w:r>
      <w:r>
        <w:rPr>
          <w:rFonts w:ascii="Times New Roman" w:hAnsi="Times New Roman"/>
          <w:sz w:val="28"/>
          <w:szCs w:val="28"/>
          <w:lang w:val="en-US"/>
        </w:rPr>
        <w:t>.</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Li </w:t>
      </w:r>
      <w:proofErr w:type="spellStart"/>
      <w:r w:rsidRPr="00B556FD">
        <w:rPr>
          <w:rFonts w:ascii="Times New Roman" w:hAnsi="Times New Roman"/>
          <w:b/>
          <w:sz w:val="28"/>
          <w:szCs w:val="28"/>
          <w:lang w:val="en-US"/>
        </w:rPr>
        <w:t>Juqian</w:t>
      </w:r>
      <w:proofErr w:type="spellEnd"/>
      <w:r w:rsidRPr="00B556FD">
        <w:rPr>
          <w:rFonts w:ascii="Times New Roman" w:hAnsi="Times New Roman"/>
          <w:sz w:val="28"/>
          <w:szCs w:val="28"/>
          <w:lang w:val="en-US"/>
        </w:rPr>
        <w:t>, Director of the Center for International Law, Director of the Office of International Cooperation and Exchange at the China University of Political Science and Law (C</w:t>
      </w:r>
      <w:r>
        <w:rPr>
          <w:rFonts w:ascii="Times New Roman" w:hAnsi="Times New Roman"/>
          <w:sz w:val="28"/>
          <w:szCs w:val="28"/>
          <w:lang w:val="en-US"/>
        </w:rPr>
        <w:t>UPL), Doctor of Law, Professor.</w:t>
      </w:r>
    </w:p>
    <w:p w:rsidR="00B556FD" w:rsidRPr="00B556FD" w:rsidRDefault="00B556FD" w:rsidP="00B556FD">
      <w:pPr>
        <w:jc w:val="both"/>
        <w:rPr>
          <w:rFonts w:ascii="Times New Roman" w:hAnsi="Times New Roman"/>
          <w:sz w:val="28"/>
          <w:szCs w:val="28"/>
          <w:lang w:val="en-US"/>
        </w:rPr>
      </w:pPr>
      <w:proofErr w:type="gramStart"/>
      <w:r w:rsidRPr="00B556FD">
        <w:rPr>
          <w:rFonts w:ascii="Times New Roman" w:hAnsi="Times New Roman"/>
          <w:b/>
          <w:sz w:val="28"/>
          <w:szCs w:val="28"/>
          <w:lang w:val="en-US"/>
        </w:rPr>
        <w:t>Edna Raquel HOGEMANN</w:t>
      </w:r>
      <w:r w:rsidRPr="00B556FD">
        <w:rPr>
          <w:rFonts w:ascii="Times New Roman" w:hAnsi="Times New Roman"/>
          <w:sz w:val="28"/>
          <w:szCs w:val="28"/>
          <w:lang w:val="en-US"/>
        </w:rPr>
        <w:t xml:space="preserve">, Dean of the Center for Legal and Political Sciences at the Federal University of Rio de Janeiro, Doctor of Laws at the University of </w:t>
      </w:r>
      <w:proofErr w:type="spellStart"/>
      <w:r w:rsidRPr="00B556FD">
        <w:rPr>
          <w:rFonts w:ascii="Times New Roman" w:hAnsi="Times New Roman"/>
          <w:sz w:val="28"/>
          <w:szCs w:val="28"/>
          <w:lang w:val="en-US"/>
        </w:rPr>
        <w:t>Estácio</w:t>
      </w:r>
      <w:proofErr w:type="spellEnd"/>
      <w:r w:rsidRPr="00B556FD">
        <w:rPr>
          <w:rFonts w:ascii="Times New Roman" w:hAnsi="Times New Roman"/>
          <w:sz w:val="28"/>
          <w:szCs w:val="28"/>
          <w:lang w:val="en-US"/>
        </w:rPr>
        <w:t xml:space="preserve"> de </w:t>
      </w:r>
      <w:proofErr w:type="spellStart"/>
      <w:r w:rsidRPr="00B556FD">
        <w:rPr>
          <w:rFonts w:ascii="Times New Roman" w:hAnsi="Times New Roman"/>
          <w:sz w:val="28"/>
          <w:szCs w:val="28"/>
          <w:lang w:val="en-US"/>
        </w:rPr>
        <w:t>Sá</w:t>
      </w:r>
      <w:proofErr w:type="spellEnd"/>
      <w:r w:rsidRPr="00B556FD">
        <w:rPr>
          <w:rFonts w:ascii="Times New Roman" w:hAnsi="Times New Roman"/>
          <w:sz w:val="28"/>
          <w:szCs w:val="28"/>
          <w:lang w:val="en-US"/>
        </w:rPr>
        <w:t xml:space="preserve">, Doctor of Philosophy and Master of Laws at the University of Gama </w:t>
      </w:r>
      <w:proofErr w:type="spellStart"/>
      <w:r w:rsidRPr="00B556FD">
        <w:rPr>
          <w:rFonts w:ascii="Times New Roman" w:hAnsi="Times New Roman"/>
          <w:sz w:val="28"/>
          <w:szCs w:val="28"/>
          <w:lang w:val="en-US"/>
        </w:rPr>
        <w:t>Filho</w:t>
      </w:r>
      <w:proofErr w:type="spellEnd"/>
      <w:r w:rsidRPr="00B556FD">
        <w:rPr>
          <w:rFonts w:ascii="Times New Roman" w:hAnsi="Times New Roman"/>
          <w:sz w:val="28"/>
          <w:szCs w:val="28"/>
          <w:lang w:val="en-US"/>
        </w:rPr>
        <w:t xml:space="preserve">, Research Fellow at the UNESCO Chair in Bioethics, Human Rights Specialist </w:t>
      </w:r>
      <w:r w:rsidRPr="00B556FD">
        <w:rPr>
          <w:rFonts w:ascii="Times New Roman" w:hAnsi="Times New Roman"/>
          <w:sz w:val="28"/>
          <w:szCs w:val="28"/>
          <w:lang w:val="en-US"/>
        </w:rPr>
        <w:lastRenderedPageBreak/>
        <w:t>at the University of Coimbra (Portugal), and Permanent Professor in the Graduate Program in Legal Studies at the Federa</w:t>
      </w:r>
      <w:r>
        <w:rPr>
          <w:rFonts w:ascii="Times New Roman" w:hAnsi="Times New Roman"/>
          <w:sz w:val="28"/>
          <w:szCs w:val="28"/>
          <w:lang w:val="en-US"/>
        </w:rPr>
        <w:t>l University of Rio de Janeiro.</w:t>
      </w:r>
      <w:proofErr w:type="gramEnd"/>
    </w:p>
    <w:p w:rsid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Daniel BRANTES FERREIRA</w:t>
      </w:r>
      <w:r w:rsidRPr="00B556FD">
        <w:rPr>
          <w:rFonts w:ascii="Times New Roman" w:hAnsi="Times New Roman"/>
          <w:sz w:val="28"/>
          <w:szCs w:val="28"/>
          <w:lang w:val="en-US"/>
        </w:rPr>
        <w:t xml:space="preserve">, Professor at the University of </w:t>
      </w:r>
      <w:proofErr w:type="spellStart"/>
      <w:r w:rsidRPr="00B556FD">
        <w:rPr>
          <w:rFonts w:ascii="Times New Roman" w:hAnsi="Times New Roman"/>
          <w:sz w:val="28"/>
          <w:szCs w:val="28"/>
          <w:lang w:val="en-US"/>
        </w:rPr>
        <w:t>Candido</w:t>
      </w:r>
      <w:proofErr w:type="spellEnd"/>
      <w:r w:rsidRPr="00B556FD">
        <w:rPr>
          <w:rFonts w:ascii="Times New Roman" w:hAnsi="Times New Roman"/>
          <w:sz w:val="28"/>
          <w:szCs w:val="28"/>
          <w:lang w:val="en-US"/>
        </w:rPr>
        <w:t xml:space="preserve"> Mendes, Professor at the University of </w:t>
      </w:r>
      <w:proofErr w:type="spellStart"/>
      <w:r w:rsidRPr="00B556FD">
        <w:rPr>
          <w:rFonts w:ascii="Times New Roman" w:hAnsi="Times New Roman"/>
          <w:sz w:val="28"/>
          <w:szCs w:val="28"/>
          <w:lang w:val="en-US"/>
        </w:rPr>
        <w:t>Ambra</w:t>
      </w:r>
      <w:proofErr w:type="spellEnd"/>
      <w:r w:rsidRPr="00B556FD">
        <w:rPr>
          <w:rFonts w:ascii="Times New Roman" w:hAnsi="Times New Roman"/>
          <w:sz w:val="28"/>
          <w:szCs w:val="28"/>
          <w:lang w:val="en-US"/>
        </w:rPr>
        <w:t>, Vice President for Academic Affairs at the Brazilian Center for Mediation and Arbit</w:t>
      </w:r>
      <w:r>
        <w:rPr>
          <w:rFonts w:ascii="Times New Roman" w:hAnsi="Times New Roman"/>
          <w:sz w:val="28"/>
          <w:szCs w:val="28"/>
          <w:lang w:val="en-US"/>
        </w:rPr>
        <w:t>ration, Doctor of Laws (Brazil)</w:t>
      </w:r>
    </w:p>
    <w:p w:rsidR="00B556FD" w:rsidRPr="00B556FD" w:rsidRDefault="00B556FD" w:rsidP="00B556FD">
      <w:pPr>
        <w:jc w:val="center"/>
        <w:rPr>
          <w:rFonts w:ascii="Times New Roman" w:hAnsi="Times New Roman"/>
          <w:b/>
          <w:sz w:val="28"/>
          <w:szCs w:val="28"/>
          <w:lang w:val="en-US"/>
        </w:rPr>
      </w:pPr>
      <w:r w:rsidRPr="00B556FD">
        <w:rPr>
          <w:rFonts w:ascii="Times New Roman" w:hAnsi="Times New Roman"/>
          <w:b/>
          <w:sz w:val="28"/>
          <w:szCs w:val="28"/>
          <w:lang w:val="en-US"/>
        </w:rPr>
        <w:t>Forum Organizing Committee</w:t>
      </w:r>
    </w:p>
    <w:p w:rsidR="00B556FD" w:rsidRPr="00B556FD" w:rsidRDefault="00B556FD" w:rsidP="00B556FD">
      <w:pPr>
        <w:jc w:val="both"/>
        <w:rPr>
          <w:rFonts w:ascii="Times New Roman" w:hAnsi="Times New Roman"/>
          <w:sz w:val="28"/>
          <w:szCs w:val="28"/>
          <w:lang w:val="en-US"/>
        </w:rPr>
      </w:pPr>
      <w:proofErr w:type="spellStart"/>
      <w:r w:rsidRPr="00B556FD">
        <w:rPr>
          <w:rFonts w:ascii="Times New Roman" w:hAnsi="Times New Roman"/>
          <w:b/>
          <w:sz w:val="28"/>
          <w:szCs w:val="28"/>
          <w:lang w:val="en-US"/>
        </w:rPr>
        <w:t>Genar</w:t>
      </w:r>
      <w:proofErr w:type="spellEnd"/>
      <w:r w:rsidRPr="00B556FD">
        <w:rPr>
          <w:rFonts w:ascii="Times New Roman" w:hAnsi="Times New Roman"/>
          <w:b/>
          <w:sz w:val="28"/>
          <w:szCs w:val="28"/>
          <w:lang w:val="en-US"/>
        </w:rPr>
        <w:t xml:space="preserve"> ALVAREZ-CUESTA</w:t>
      </w:r>
      <w:r w:rsidRPr="00B556FD">
        <w:rPr>
          <w:rFonts w:ascii="Times New Roman" w:hAnsi="Times New Roman"/>
          <w:sz w:val="28"/>
          <w:szCs w:val="28"/>
          <w:lang w:val="en-US"/>
        </w:rPr>
        <w:t>, Professor of Labor and Social Security Law at the University of León, Spain, Doctor of Law.</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Gabriella MARCHELLA</w:t>
      </w:r>
      <w:r w:rsidRPr="00B556FD">
        <w:rPr>
          <w:rFonts w:ascii="Times New Roman" w:hAnsi="Times New Roman"/>
          <w:sz w:val="28"/>
          <w:szCs w:val="28"/>
          <w:lang w:val="en-US"/>
        </w:rPr>
        <w:t>, President o</w:t>
      </w:r>
      <w:r>
        <w:rPr>
          <w:rFonts w:ascii="Times New Roman" w:hAnsi="Times New Roman"/>
          <w:sz w:val="28"/>
          <w:szCs w:val="28"/>
          <w:lang w:val="en-US"/>
        </w:rPr>
        <w:t>f the International Association</w:t>
      </w:r>
      <w:r w:rsidRPr="00B556FD">
        <w:rPr>
          <w:rFonts w:ascii="Times New Roman" w:hAnsi="Times New Roman"/>
          <w:sz w:val="28"/>
          <w:szCs w:val="28"/>
          <w:lang w:val="en-US"/>
        </w:rPr>
        <w:t xml:space="preserve"> </w:t>
      </w:r>
      <w:r w:rsidRPr="00B556FD">
        <w:rPr>
          <w:rFonts w:ascii="Times New Roman" w:hAnsi="Times New Roman"/>
          <w:sz w:val="28"/>
          <w:szCs w:val="28"/>
          <w:lang w:val="en-US"/>
        </w:rPr>
        <w:t>"</w:t>
      </w:r>
      <w:proofErr w:type="spellStart"/>
      <w:r w:rsidRPr="00B556FD">
        <w:rPr>
          <w:rFonts w:ascii="Times New Roman" w:hAnsi="Times New Roman"/>
          <w:sz w:val="28"/>
          <w:szCs w:val="28"/>
          <w:lang w:val="en-US"/>
        </w:rPr>
        <w:t>SiriusGlobal</w:t>
      </w:r>
      <w:proofErr w:type="spellEnd"/>
      <w:r w:rsidRPr="00B556FD">
        <w:rPr>
          <w:rFonts w:ascii="Times New Roman" w:hAnsi="Times New Roman"/>
          <w:sz w:val="28"/>
          <w:szCs w:val="28"/>
          <w:lang w:val="en-US"/>
        </w:rPr>
        <w:t xml:space="preserve"> – </w:t>
      </w:r>
      <w:proofErr w:type="spellStart"/>
      <w:r w:rsidRPr="00B556FD">
        <w:rPr>
          <w:rFonts w:ascii="Times New Roman" w:hAnsi="Times New Roman"/>
          <w:sz w:val="28"/>
          <w:szCs w:val="28"/>
          <w:lang w:val="en-US"/>
        </w:rPr>
        <w:t>AcademicDiplomacy</w:t>
      </w:r>
      <w:proofErr w:type="spellEnd"/>
      <w:r w:rsidRPr="00B556FD">
        <w:rPr>
          <w:rFonts w:ascii="Times New Roman" w:hAnsi="Times New Roman"/>
          <w:sz w:val="28"/>
          <w:szCs w:val="28"/>
          <w:lang w:val="en-US"/>
        </w:rPr>
        <w:t xml:space="preserve"> 4.0."</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Marcello D'APONTE</w:t>
      </w:r>
      <w:r w:rsidRPr="00B556FD">
        <w:rPr>
          <w:rFonts w:ascii="Times New Roman" w:hAnsi="Times New Roman"/>
          <w:sz w:val="28"/>
          <w:szCs w:val="28"/>
          <w:lang w:val="en-US"/>
        </w:rPr>
        <w:t>, Doctor of Law, Professor of the Department of Labor Law at the University of Naples Federico II, Attorney-at-Law in N</w:t>
      </w:r>
      <w:r>
        <w:rPr>
          <w:rFonts w:ascii="Times New Roman" w:hAnsi="Times New Roman"/>
          <w:sz w:val="28"/>
          <w:szCs w:val="28"/>
          <w:lang w:val="en-US"/>
        </w:rPr>
        <w:t>aples, Rome, and Milan (Italy).</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Singh PRABHPRIT</w:t>
      </w:r>
      <w:r w:rsidRPr="00B556FD">
        <w:rPr>
          <w:rFonts w:ascii="Times New Roman" w:hAnsi="Times New Roman"/>
          <w:sz w:val="28"/>
          <w:szCs w:val="28"/>
          <w:lang w:val="en-US"/>
        </w:rPr>
        <w:t xml:space="preserve">, Doctor of Law, Associate Professor of the Faculty of Law at </w:t>
      </w:r>
      <w:proofErr w:type="spellStart"/>
      <w:r w:rsidRPr="00B556FD">
        <w:rPr>
          <w:rFonts w:ascii="Times New Roman" w:hAnsi="Times New Roman"/>
          <w:sz w:val="28"/>
          <w:szCs w:val="28"/>
          <w:lang w:val="en-US"/>
        </w:rPr>
        <w:t>Manipal</w:t>
      </w:r>
      <w:proofErr w:type="spellEnd"/>
      <w:r w:rsidRPr="00B556FD">
        <w:rPr>
          <w:rFonts w:ascii="Times New Roman" w:hAnsi="Times New Roman"/>
          <w:sz w:val="28"/>
          <w:szCs w:val="28"/>
          <w:lang w:val="en-US"/>
        </w:rPr>
        <w:t xml:space="preserve"> University (Jaipur, India).</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KASHKIN Sergey </w:t>
      </w:r>
      <w:proofErr w:type="spellStart"/>
      <w:r w:rsidRPr="00B556FD">
        <w:rPr>
          <w:rFonts w:ascii="Times New Roman" w:hAnsi="Times New Roman"/>
          <w:b/>
          <w:sz w:val="28"/>
          <w:szCs w:val="28"/>
          <w:lang w:val="en-US"/>
        </w:rPr>
        <w:t>Yuryevich</w:t>
      </w:r>
      <w:proofErr w:type="spellEnd"/>
      <w:r w:rsidRPr="00B556FD">
        <w:rPr>
          <w:rFonts w:ascii="Times New Roman" w:hAnsi="Times New Roman"/>
          <w:sz w:val="28"/>
          <w:szCs w:val="28"/>
          <w:lang w:val="en-US"/>
        </w:rPr>
        <w:t xml:space="preserve">, Head of the Department of Integration and European Law at the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Honored Lawyer of the Russian Federa</w:t>
      </w:r>
      <w:r>
        <w:rPr>
          <w:rFonts w:ascii="Times New Roman" w:hAnsi="Times New Roman"/>
          <w:sz w:val="28"/>
          <w:szCs w:val="28"/>
          <w:lang w:val="en-US"/>
        </w:rPr>
        <w:t>tion, Doctor 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Igor </w:t>
      </w:r>
      <w:proofErr w:type="spellStart"/>
      <w:r w:rsidRPr="00B556FD">
        <w:rPr>
          <w:rFonts w:ascii="Times New Roman" w:hAnsi="Times New Roman"/>
          <w:b/>
          <w:sz w:val="28"/>
          <w:szCs w:val="28"/>
          <w:lang w:val="en-US"/>
        </w:rPr>
        <w:t>Eduardovich</w:t>
      </w:r>
      <w:proofErr w:type="spellEnd"/>
      <w:r w:rsidRPr="00B556FD">
        <w:rPr>
          <w:rFonts w:ascii="Times New Roman" w:hAnsi="Times New Roman"/>
          <w:b/>
          <w:sz w:val="28"/>
          <w:szCs w:val="28"/>
          <w:lang w:val="en-US"/>
        </w:rPr>
        <w:t xml:space="preserve"> ZVECHAROVSKY</w:t>
      </w:r>
      <w:r w:rsidRPr="00B556FD">
        <w:rPr>
          <w:rFonts w:ascii="Times New Roman" w:hAnsi="Times New Roman"/>
          <w:sz w:val="28"/>
          <w:szCs w:val="28"/>
          <w:lang w:val="en-US"/>
        </w:rPr>
        <w:t xml:space="preserve">, Head of the Criminal Law Department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Honored Lawyer of the Russian Federati</w:t>
      </w:r>
      <w:r>
        <w:rPr>
          <w:rFonts w:ascii="Times New Roman" w:hAnsi="Times New Roman"/>
          <w:sz w:val="28"/>
          <w:szCs w:val="28"/>
          <w:lang w:val="en-US"/>
        </w:rPr>
        <w:t>on, Doctor 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Yevgeny </w:t>
      </w:r>
      <w:proofErr w:type="spellStart"/>
      <w:r w:rsidRPr="00B556FD">
        <w:rPr>
          <w:rFonts w:ascii="Times New Roman" w:hAnsi="Times New Roman"/>
          <w:b/>
          <w:sz w:val="28"/>
          <w:szCs w:val="28"/>
          <w:lang w:val="en-US"/>
        </w:rPr>
        <w:t>Valerievich</w:t>
      </w:r>
      <w:proofErr w:type="spellEnd"/>
      <w:r w:rsidRPr="00B556FD">
        <w:rPr>
          <w:rFonts w:ascii="Times New Roman" w:hAnsi="Times New Roman"/>
          <w:b/>
          <w:sz w:val="28"/>
          <w:szCs w:val="28"/>
          <w:lang w:val="en-US"/>
        </w:rPr>
        <w:t xml:space="preserve"> VAVILIN</w:t>
      </w:r>
      <w:r w:rsidRPr="00B556FD">
        <w:rPr>
          <w:rFonts w:ascii="Times New Roman" w:hAnsi="Times New Roman"/>
          <w:sz w:val="28"/>
          <w:szCs w:val="28"/>
          <w:lang w:val="en-US"/>
        </w:rPr>
        <w:t xml:space="preserve">, Head of the Civil Law Department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w:t>
      </w:r>
      <w:r>
        <w:rPr>
          <w:rFonts w:ascii="Times New Roman" w:hAnsi="Times New Roman"/>
          <w:sz w:val="28"/>
          <w:szCs w:val="28"/>
          <w:lang w:val="en-US"/>
        </w:rPr>
        <w:t>SAL), Doctor 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Aleksey Vladimirovich MINBALEEV</w:t>
      </w:r>
      <w:r w:rsidRPr="00B556FD">
        <w:rPr>
          <w:rFonts w:ascii="Times New Roman" w:hAnsi="Times New Roman"/>
          <w:sz w:val="28"/>
          <w:szCs w:val="28"/>
          <w:lang w:val="en-US"/>
        </w:rPr>
        <w:t xml:space="preserve">, Head of the Information Law and Digital Technologies Department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Doctor 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Vladimir </w:t>
      </w:r>
      <w:proofErr w:type="spellStart"/>
      <w:r w:rsidRPr="00B556FD">
        <w:rPr>
          <w:rFonts w:ascii="Times New Roman" w:hAnsi="Times New Roman"/>
          <w:b/>
          <w:sz w:val="28"/>
          <w:szCs w:val="28"/>
          <w:lang w:val="en-US"/>
        </w:rPr>
        <w:t>Aleksandrovich</w:t>
      </w:r>
      <w:proofErr w:type="spellEnd"/>
      <w:r w:rsidRPr="00B556FD">
        <w:rPr>
          <w:rFonts w:ascii="Times New Roman" w:hAnsi="Times New Roman"/>
          <w:b/>
          <w:sz w:val="28"/>
          <w:szCs w:val="28"/>
          <w:lang w:val="en-US"/>
        </w:rPr>
        <w:t xml:space="preserve"> KANASHEVSKY</w:t>
      </w:r>
      <w:r w:rsidRPr="00B556FD">
        <w:rPr>
          <w:rFonts w:ascii="Times New Roman" w:hAnsi="Times New Roman"/>
          <w:sz w:val="28"/>
          <w:szCs w:val="28"/>
          <w:lang w:val="en-US"/>
        </w:rPr>
        <w:t xml:space="preserve">, Head of the International Private Law Department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w:t>
      </w:r>
      <w:r>
        <w:rPr>
          <w:rFonts w:ascii="Times New Roman" w:hAnsi="Times New Roman"/>
          <w:sz w:val="28"/>
          <w:szCs w:val="28"/>
          <w:lang w:val="en-US"/>
        </w:rPr>
        <w:t>SAL), Doctor of Law, Professor.</w:t>
      </w:r>
    </w:p>
    <w:p w:rsidR="00B556FD" w:rsidRPr="00B556FD" w:rsidRDefault="00B556FD" w:rsidP="00B556FD">
      <w:pPr>
        <w:jc w:val="both"/>
        <w:rPr>
          <w:rFonts w:ascii="Times New Roman" w:hAnsi="Times New Roman"/>
          <w:sz w:val="28"/>
          <w:szCs w:val="28"/>
          <w:lang w:val="en-US"/>
        </w:rPr>
      </w:pPr>
      <w:proofErr w:type="spellStart"/>
      <w:r w:rsidRPr="00B556FD">
        <w:rPr>
          <w:rFonts w:ascii="Times New Roman" w:hAnsi="Times New Roman"/>
          <w:b/>
          <w:sz w:val="28"/>
          <w:szCs w:val="28"/>
          <w:lang w:val="en-US"/>
        </w:rPr>
        <w:t>Vyacheslav</w:t>
      </w:r>
      <w:proofErr w:type="spellEnd"/>
      <w:r w:rsidRPr="00B556FD">
        <w:rPr>
          <w:rFonts w:ascii="Times New Roman" w:hAnsi="Times New Roman"/>
          <w:b/>
          <w:sz w:val="28"/>
          <w:szCs w:val="28"/>
          <w:lang w:val="en-US"/>
        </w:rPr>
        <w:t xml:space="preserve"> </w:t>
      </w:r>
      <w:proofErr w:type="spellStart"/>
      <w:r w:rsidRPr="00B556FD">
        <w:rPr>
          <w:rFonts w:ascii="Times New Roman" w:hAnsi="Times New Roman"/>
          <w:b/>
          <w:sz w:val="28"/>
          <w:szCs w:val="28"/>
          <w:lang w:val="en-US"/>
        </w:rPr>
        <w:t>Borisovich</w:t>
      </w:r>
      <w:proofErr w:type="spellEnd"/>
      <w:r w:rsidRPr="00B556FD">
        <w:rPr>
          <w:rFonts w:ascii="Times New Roman" w:hAnsi="Times New Roman"/>
          <w:b/>
          <w:sz w:val="28"/>
          <w:szCs w:val="28"/>
          <w:lang w:val="en-US"/>
        </w:rPr>
        <w:t xml:space="preserve"> AGAFONOV</w:t>
      </w:r>
      <w:r w:rsidRPr="00B556FD">
        <w:rPr>
          <w:rFonts w:ascii="Times New Roman" w:hAnsi="Times New Roman"/>
          <w:sz w:val="28"/>
          <w:szCs w:val="28"/>
          <w:lang w:val="en-US"/>
        </w:rPr>
        <w:t xml:space="preserve">, Head of the Department of Environmental and Natural Resources Law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Doct</w:t>
      </w:r>
      <w:r>
        <w:rPr>
          <w:rFonts w:ascii="Times New Roman" w:hAnsi="Times New Roman"/>
          <w:sz w:val="28"/>
          <w:szCs w:val="28"/>
          <w:lang w:val="en-US"/>
        </w:rPr>
        <w:t>or of Law, Associate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Svetlana </w:t>
      </w:r>
      <w:proofErr w:type="spellStart"/>
      <w:r w:rsidRPr="00B556FD">
        <w:rPr>
          <w:rFonts w:ascii="Times New Roman" w:hAnsi="Times New Roman"/>
          <w:b/>
          <w:sz w:val="28"/>
          <w:szCs w:val="28"/>
          <w:lang w:val="en-US"/>
        </w:rPr>
        <w:t>Igorevna</w:t>
      </w:r>
      <w:proofErr w:type="spellEnd"/>
      <w:r w:rsidRPr="00B556FD">
        <w:rPr>
          <w:rFonts w:ascii="Times New Roman" w:hAnsi="Times New Roman"/>
          <w:b/>
          <w:sz w:val="28"/>
          <w:szCs w:val="28"/>
          <w:lang w:val="en-US"/>
        </w:rPr>
        <w:t xml:space="preserve"> KODANEVA</w:t>
      </w:r>
      <w:r w:rsidRPr="00B556FD">
        <w:rPr>
          <w:rFonts w:ascii="Times New Roman" w:hAnsi="Times New Roman"/>
          <w:sz w:val="28"/>
          <w:szCs w:val="28"/>
          <w:lang w:val="en-US"/>
        </w:rPr>
        <w:t>, Leading Researcher at the Institute of Scientific Information for Social Sciences of the Russian Academy of Sciences, PhD in Law.</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lastRenderedPageBreak/>
        <w:t xml:space="preserve">Elena </w:t>
      </w:r>
      <w:proofErr w:type="spellStart"/>
      <w:r w:rsidRPr="00B556FD">
        <w:rPr>
          <w:rFonts w:ascii="Times New Roman" w:hAnsi="Times New Roman"/>
          <w:b/>
          <w:sz w:val="28"/>
          <w:szCs w:val="28"/>
          <w:lang w:val="en-US"/>
        </w:rPr>
        <w:t>Sergeevna</w:t>
      </w:r>
      <w:proofErr w:type="spellEnd"/>
      <w:r w:rsidRPr="00B556FD">
        <w:rPr>
          <w:rFonts w:ascii="Times New Roman" w:hAnsi="Times New Roman"/>
          <w:b/>
          <w:sz w:val="28"/>
          <w:szCs w:val="28"/>
          <w:lang w:val="en-US"/>
        </w:rPr>
        <w:t xml:space="preserve"> ZINOVYEVA</w:t>
      </w:r>
      <w:r w:rsidRPr="00B556FD">
        <w:rPr>
          <w:rFonts w:ascii="Times New Roman" w:hAnsi="Times New Roman"/>
          <w:sz w:val="28"/>
          <w:szCs w:val="28"/>
          <w:lang w:val="en-US"/>
        </w:rPr>
        <w:t>, Professor of the Department of Global Political Processes, Deputy Director of the Center for International Information Security and Scientific and Technological Policy at MGIMO (University) of the Ministry of Foreign Affairs of the Russian Federation, Doctor o</w:t>
      </w:r>
      <w:r>
        <w:rPr>
          <w:rFonts w:ascii="Times New Roman" w:hAnsi="Times New Roman"/>
          <w:sz w:val="28"/>
          <w:szCs w:val="28"/>
          <w:lang w:val="en-US"/>
        </w:rPr>
        <w:t>f Political Science,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Anatoly </w:t>
      </w:r>
      <w:proofErr w:type="spellStart"/>
      <w:r w:rsidRPr="00B556FD">
        <w:rPr>
          <w:rFonts w:ascii="Times New Roman" w:hAnsi="Times New Roman"/>
          <w:b/>
          <w:sz w:val="28"/>
          <w:szCs w:val="28"/>
          <w:lang w:val="en-US"/>
        </w:rPr>
        <w:t>Yakovlevich</w:t>
      </w:r>
      <w:proofErr w:type="spellEnd"/>
      <w:r w:rsidRPr="00B556FD">
        <w:rPr>
          <w:rFonts w:ascii="Times New Roman" w:hAnsi="Times New Roman"/>
          <w:b/>
          <w:sz w:val="28"/>
          <w:szCs w:val="28"/>
          <w:lang w:val="en-US"/>
        </w:rPr>
        <w:t xml:space="preserve"> RYZHENKOV</w:t>
      </w:r>
      <w:r w:rsidRPr="00B556FD">
        <w:rPr>
          <w:rFonts w:ascii="Times New Roman" w:hAnsi="Times New Roman"/>
          <w:sz w:val="28"/>
          <w:szCs w:val="28"/>
          <w:lang w:val="en-US"/>
        </w:rPr>
        <w:t xml:space="preserve">, Professor of the Department of Civil Law and Procedure, Faculty of Management and Law, Kalmyk State University named after B.B. </w:t>
      </w:r>
      <w:proofErr w:type="spellStart"/>
      <w:r w:rsidRPr="00B556FD">
        <w:rPr>
          <w:rFonts w:ascii="Times New Roman" w:hAnsi="Times New Roman"/>
          <w:sz w:val="28"/>
          <w:szCs w:val="28"/>
          <w:lang w:val="en-US"/>
        </w:rPr>
        <w:t>Gorodovikov</w:t>
      </w:r>
      <w:proofErr w:type="spellEnd"/>
      <w:r w:rsidRPr="00B556FD">
        <w:rPr>
          <w:rFonts w:ascii="Times New Roman" w:hAnsi="Times New Roman"/>
          <w:sz w:val="28"/>
          <w:szCs w:val="28"/>
          <w:lang w:val="en-US"/>
        </w:rPr>
        <w:t>, Honored Scientist of the Republic of Kalm</w:t>
      </w:r>
      <w:r>
        <w:rPr>
          <w:rFonts w:ascii="Times New Roman" w:hAnsi="Times New Roman"/>
          <w:sz w:val="28"/>
          <w:szCs w:val="28"/>
          <w:lang w:val="en-US"/>
        </w:rPr>
        <w:t>ykia, Doctor of Law, Professor.</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Olga </w:t>
      </w:r>
      <w:proofErr w:type="spellStart"/>
      <w:r w:rsidRPr="00B556FD">
        <w:rPr>
          <w:rFonts w:ascii="Times New Roman" w:hAnsi="Times New Roman"/>
          <w:b/>
          <w:sz w:val="28"/>
          <w:szCs w:val="28"/>
          <w:lang w:val="en-US"/>
        </w:rPr>
        <w:t>Vladimirovna</w:t>
      </w:r>
      <w:proofErr w:type="spellEnd"/>
      <w:r w:rsidRPr="00B556FD">
        <w:rPr>
          <w:rFonts w:ascii="Times New Roman" w:hAnsi="Times New Roman"/>
          <w:b/>
          <w:sz w:val="28"/>
          <w:szCs w:val="28"/>
          <w:lang w:val="en-US"/>
        </w:rPr>
        <w:t xml:space="preserve"> KOZHEVINA</w:t>
      </w:r>
      <w:r w:rsidRPr="00B556FD">
        <w:rPr>
          <w:rFonts w:ascii="Times New Roman" w:hAnsi="Times New Roman"/>
          <w:sz w:val="28"/>
          <w:szCs w:val="28"/>
          <w:lang w:val="en-US"/>
        </w:rPr>
        <w:t>, Professor of the Department of Corporate Finance and Corporate Governance at the Financial University under the Government of the Russian F</w:t>
      </w:r>
      <w:r>
        <w:rPr>
          <w:rFonts w:ascii="Times New Roman" w:hAnsi="Times New Roman"/>
          <w:sz w:val="28"/>
          <w:szCs w:val="28"/>
          <w:lang w:val="en-US"/>
        </w:rPr>
        <w:t>ederation, Doctor of Economics.</w:t>
      </w:r>
    </w:p>
    <w:p w:rsidR="00B556FD" w:rsidRP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Sergey Mikhailovich MIKHAILOV</w:t>
      </w:r>
      <w:r w:rsidRPr="00B556FD">
        <w:rPr>
          <w:rFonts w:ascii="Times New Roman" w:hAnsi="Times New Roman"/>
          <w:sz w:val="28"/>
          <w:szCs w:val="28"/>
          <w:lang w:val="en-US"/>
        </w:rPr>
        <w:t xml:space="preserve">, Head of the Department of Civil and Administrative Procedure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PhD in Law, and Associate Professor.</w:t>
      </w:r>
    </w:p>
    <w:p w:rsidR="00B556FD" w:rsidRDefault="00B556FD" w:rsidP="00B556FD">
      <w:pPr>
        <w:jc w:val="both"/>
        <w:rPr>
          <w:rFonts w:ascii="Times New Roman" w:hAnsi="Times New Roman"/>
          <w:sz w:val="28"/>
          <w:szCs w:val="28"/>
          <w:lang w:val="en-US"/>
        </w:rPr>
      </w:pPr>
      <w:r w:rsidRPr="00B556FD">
        <w:rPr>
          <w:rFonts w:ascii="Times New Roman" w:hAnsi="Times New Roman"/>
          <w:b/>
          <w:sz w:val="28"/>
          <w:szCs w:val="28"/>
          <w:lang w:val="en-US"/>
        </w:rPr>
        <w:t xml:space="preserve">Viktor </w:t>
      </w:r>
      <w:proofErr w:type="spellStart"/>
      <w:r w:rsidRPr="00B556FD">
        <w:rPr>
          <w:rFonts w:ascii="Times New Roman" w:hAnsi="Times New Roman"/>
          <w:b/>
          <w:sz w:val="28"/>
          <w:szCs w:val="28"/>
          <w:lang w:val="en-US"/>
        </w:rPr>
        <w:t>Aleksandrovich</w:t>
      </w:r>
      <w:proofErr w:type="spellEnd"/>
      <w:r w:rsidRPr="00B556FD">
        <w:rPr>
          <w:rFonts w:ascii="Times New Roman" w:hAnsi="Times New Roman"/>
          <w:b/>
          <w:sz w:val="28"/>
          <w:szCs w:val="28"/>
          <w:lang w:val="en-US"/>
        </w:rPr>
        <w:t xml:space="preserve"> MACHEKHIN</w:t>
      </w:r>
      <w:r w:rsidRPr="00B556FD">
        <w:rPr>
          <w:rFonts w:ascii="Times New Roman" w:hAnsi="Times New Roman"/>
          <w:sz w:val="28"/>
          <w:szCs w:val="28"/>
          <w:lang w:val="en-US"/>
        </w:rPr>
        <w:t xml:space="preserve">, Associate Professor of the Department of Tax Law at </w:t>
      </w:r>
      <w:proofErr w:type="spellStart"/>
      <w:r w:rsidRPr="00B556FD">
        <w:rPr>
          <w:rFonts w:ascii="Times New Roman" w:hAnsi="Times New Roman"/>
          <w:sz w:val="28"/>
          <w:szCs w:val="28"/>
          <w:lang w:val="en-US"/>
        </w:rPr>
        <w:t>Kutafin</w:t>
      </w:r>
      <w:proofErr w:type="spellEnd"/>
      <w:r w:rsidRPr="00B556FD">
        <w:rPr>
          <w:rFonts w:ascii="Times New Roman" w:hAnsi="Times New Roman"/>
          <w:sz w:val="28"/>
          <w:szCs w:val="28"/>
          <w:lang w:val="en-US"/>
        </w:rPr>
        <w:t xml:space="preserve"> Moscow State Law University (MSAL), Scientific Secretary of the Russian Branch of the International Fiscal Association (</w:t>
      </w:r>
      <w:proofErr w:type="spellStart"/>
      <w:r w:rsidRPr="00B556FD">
        <w:rPr>
          <w:rFonts w:ascii="Times New Roman" w:hAnsi="Times New Roman"/>
          <w:sz w:val="28"/>
          <w:szCs w:val="28"/>
          <w:lang w:val="en-US"/>
        </w:rPr>
        <w:t>Ros</w:t>
      </w:r>
      <w:proofErr w:type="spellEnd"/>
      <w:r w:rsidRPr="00B556FD">
        <w:rPr>
          <w:rFonts w:ascii="Times New Roman" w:hAnsi="Times New Roman"/>
          <w:sz w:val="28"/>
          <w:szCs w:val="28"/>
          <w:lang w:val="en-US"/>
        </w:rPr>
        <w:t>-IFA), PhD in Law, and Associate Professor.</w:t>
      </w:r>
    </w:p>
    <w:p w:rsidR="00AE7114" w:rsidRPr="00AE7114" w:rsidRDefault="00AE7114" w:rsidP="00AE7114">
      <w:pPr>
        <w:jc w:val="both"/>
        <w:rPr>
          <w:rFonts w:ascii="Times New Roman" w:hAnsi="Times New Roman"/>
          <w:sz w:val="28"/>
          <w:szCs w:val="28"/>
          <w:lang w:val="en-US"/>
        </w:rPr>
      </w:pPr>
      <w:proofErr w:type="spellStart"/>
      <w:r w:rsidRPr="00AE7114">
        <w:rPr>
          <w:rFonts w:ascii="Times New Roman" w:hAnsi="Times New Roman"/>
          <w:b/>
          <w:sz w:val="28"/>
          <w:szCs w:val="28"/>
          <w:lang w:val="en-US"/>
        </w:rPr>
        <w:t>Ardillis</w:t>
      </w:r>
      <w:proofErr w:type="spellEnd"/>
      <w:r w:rsidRPr="00AE7114">
        <w:rPr>
          <w:rFonts w:ascii="Times New Roman" w:hAnsi="Times New Roman"/>
          <w:b/>
          <w:sz w:val="28"/>
          <w:szCs w:val="28"/>
          <w:lang w:val="en-US"/>
        </w:rPr>
        <w:t xml:space="preserve"> ALVES SOARES</w:t>
      </w:r>
      <w:r w:rsidRPr="00AE7114">
        <w:rPr>
          <w:rFonts w:ascii="Times New Roman" w:hAnsi="Times New Roman"/>
          <w:sz w:val="28"/>
          <w:szCs w:val="28"/>
          <w:lang w:val="en-US"/>
        </w:rPr>
        <w:t>, Research Fellow, University Center of Brasilia.</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 xml:space="preserve">Dr. </w:t>
      </w:r>
      <w:proofErr w:type="spellStart"/>
      <w:r w:rsidRPr="00AE7114">
        <w:rPr>
          <w:rFonts w:ascii="Times New Roman" w:hAnsi="Times New Roman"/>
          <w:b/>
          <w:sz w:val="28"/>
          <w:szCs w:val="28"/>
          <w:lang w:val="en-US"/>
        </w:rPr>
        <w:t>Arti</w:t>
      </w:r>
      <w:proofErr w:type="spellEnd"/>
      <w:r w:rsidRPr="00AE7114">
        <w:rPr>
          <w:rFonts w:ascii="Times New Roman" w:hAnsi="Times New Roman"/>
          <w:b/>
          <w:sz w:val="28"/>
          <w:szCs w:val="28"/>
          <w:lang w:val="en-US"/>
        </w:rPr>
        <w:t xml:space="preserve"> ANEDJA</w:t>
      </w:r>
      <w:r w:rsidRPr="00AE7114">
        <w:rPr>
          <w:rFonts w:ascii="Times New Roman" w:hAnsi="Times New Roman"/>
          <w:sz w:val="28"/>
          <w:szCs w:val="28"/>
          <w:lang w:val="en-US"/>
        </w:rPr>
        <w:t>, Associate Professor, Campus Law Center, Faculty of Law, University of Delhi (India).</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Eugenio D'ORIO</w:t>
      </w:r>
      <w:r w:rsidRPr="00AE7114">
        <w:rPr>
          <w:rFonts w:ascii="Times New Roman" w:hAnsi="Times New Roman"/>
          <w:sz w:val="28"/>
          <w:szCs w:val="28"/>
          <w:lang w:val="en-US"/>
        </w:rPr>
        <w:t xml:space="preserve">, Director General of the </w:t>
      </w:r>
      <w:proofErr w:type="spellStart"/>
      <w:r w:rsidRPr="00AE7114">
        <w:rPr>
          <w:rFonts w:ascii="Times New Roman" w:hAnsi="Times New Roman"/>
          <w:sz w:val="28"/>
          <w:szCs w:val="28"/>
          <w:lang w:val="en-US"/>
        </w:rPr>
        <w:t>Bioexpertise</w:t>
      </w:r>
      <w:proofErr w:type="spellEnd"/>
      <w:r w:rsidRPr="00AE7114">
        <w:rPr>
          <w:rFonts w:ascii="Times New Roman" w:hAnsi="Times New Roman"/>
          <w:sz w:val="28"/>
          <w:szCs w:val="28"/>
          <w:lang w:val="en-US"/>
        </w:rPr>
        <w:t xml:space="preserve"> Research Center (Italy), Professor, Department of Forensic Veterinary Science, University o</w:t>
      </w:r>
      <w:r>
        <w:rPr>
          <w:rFonts w:ascii="Times New Roman" w:hAnsi="Times New Roman"/>
          <w:sz w:val="28"/>
          <w:szCs w:val="28"/>
          <w:lang w:val="en-US"/>
        </w:rPr>
        <w:t>f Naples "Federico II" (Italy).</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Estelle FORER-DEDEURWERDER</w:t>
      </w:r>
      <w:r w:rsidRPr="00AE7114">
        <w:rPr>
          <w:rFonts w:ascii="Times New Roman" w:hAnsi="Times New Roman"/>
          <w:sz w:val="28"/>
          <w:szCs w:val="28"/>
          <w:lang w:val="en-US"/>
        </w:rPr>
        <w:t>, JD, Associate Professor, Director of the Institute of European and International Studies and Comparative Law, Co-Director of the European Law School, University o</w:t>
      </w:r>
      <w:r>
        <w:rPr>
          <w:rFonts w:ascii="Times New Roman" w:hAnsi="Times New Roman"/>
          <w:sz w:val="28"/>
          <w:szCs w:val="28"/>
          <w:lang w:val="en-US"/>
        </w:rPr>
        <w:t xml:space="preserve">f Toulouse 1 </w:t>
      </w:r>
      <w:proofErr w:type="spellStart"/>
      <w:r>
        <w:rPr>
          <w:rFonts w:ascii="Times New Roman" w:hAnsi="Times New Roman"/>
          <w:sz w:val="28"/>
          <w:szCs w:val="28"/>
          <w:lang w:val="en-US"/>
        </w:rPr>
        <w:t>Capitole</w:t>
      </w:r>
      <w:proofErr w:type="spellEnd"/>
      <w:r>
        <w:rPr>
          <w:rFonts w:ascii="Times New Roman" w:hAnsi="Times New Roman"/>
          <w:sz w:val="28"/>
          <w:szCs w:val="28"/>
          <w:lang w:val="en-US"/>
        </w:rPr>
        <w:t xml:space="preserve"> (France).</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 xml:space="preserve">Olga </w:t>
      </w:r>
      <w:proofErr w:type="spellStart"/>
      <w:r w:rsidRPr="00AE7114">
        <w:rPr>
          <w:rFonts w:ascii="Times New Roman" w:hAnsi="Times New Roman"/>
          <w:b/>
          <w:sz w:val="28"/>
          <w:szCs w:val="28"/>
          <w:lang w:val="en-US"/>
        </w:rPr>
        <w:t>Olegovna</w:t>
      </w:r>
      <w:proofErr w:type="spellEnd"/>
      <w:r w:rsidRPr="00AE7114">
        <w:rPr>
          <w:rFonts w:ascii="Times New Roman" w:hAnsi="Times New Roman"/>
          <w:b/>
          <w:sz w:val="28"/>
          <w:szCs w:val="28"/>
          <w:lang w:val="en-US"/>
        </w:rPr>
        <w:t xml:space="preserve"> BAZINA</w:t>
      </w:r>
      <w:r w:rsidRPr="00AE7114">
        <w:rPr>
          <w:rFonts w:ascii="Times New Roman" w:hAnsi="Times New Roman"/>
          <w:sz w:val="28"/>
          <w:szCs w:val="28"/>
          <w:lang w:val="en-US"/>
        </w:rPr>
        <w:t>, Associate Professor, Department of Constitutional Law, MGIMO (U) of the Ministry of Foreign Affairs of the Russian Federation, PhD in Law.</w:t>
      </w:r>
    </w:p>
    <w:p w:rsidR="00AE7114" w:rsidRPr="00AE7114" w:rsidRDefault="00AE7114" w:rsidP="00AE7114">
      <w:pPr>
        <w:jc w:val="both"/>
        <w:rPr>
          <w:rFonts w:ascii="Times New Roman" w:hAnsi="Times New Roman"/>
          <w:sz w:val="28"/>
          <w:szCs w:val="28"/>
          <w:lang w:val="en-US"/>
        </w:rPr>
      </w:pPr>
      <w:proofErr w:type="spellStart"/>
      <w:r w:rsidRPr="00AE7114">
        <w:rPr>
          <w:rFonts w:ascii="Times New Roman" w:hAnsi="Times New Roman"/>
          <w:b/>
          <w:sz w:val="28"/>
          <w:szCs w:val="28"/>
          <w:lang w:val="en-US"/>
        </w:rPr>
        <w:t>Khatia</w:t>
      </w:r>
      <w:proofErr w:type="spellEnd"/>
      <w:r w:rsidRPr="00AE7114">
        <w:rPr>
          <w:rFonts w:ascii="Times New Roman" w:hAnsi="Times New Roman"/>
          <w:b/>
          <w:sz w:val="28"/>
          <w:szCs w:val="28"/>
          <w:lang w:val="en-US"/>
        </w:rPr>
        <w:t xml:space="preserve"> </w:t>
      </w:r>
      <w:proofErr w:type="spellStart"/>
      <w:r w:rsidRPr="00AE7114">
        <w:rPr>
          <w:rFonts w:ascii="Times New Roman" w:hAnsi="Times New Roman"/>
          <w:b/>
          <w:sz w:val="28"/>
          <w:szCs w:val="28"/>
          <w:lang w:val="en-US"/>
        </w:rPr>
        <w:t>Davidovna</w:t>
      </w:r>
      <w:proofErr w:type="spellEnd"/>
      <w:r w:rsidRPr="00AE7114">
        <w:rPr>
          <w:rFonts w:ascii="Times New Roman" w:hAnsi="Times New Roman"/>
          <w:b/>
          <w:sz w:val="28"/>
          <w:szCs w:val="28"/>
          <w:lang w:val="en-US"/>
        </w:rPr>
        <w:t xml:space="preserve"> PIRTSKHALAV</w:t>
      </w:r>
      <w:r>
        <w:rPr>
          <w:rFonts w:ascii="Times New Roman" w:hAnsi="Times New Roman"/>
          <w:b/>
          <w:sz w:val="28"/>
          <w:szCs w:val="28"/>
          <w:lang w:val="en-US"/>
        </w:rPr>
        <w:t>A</w:t>
      </w:r>
      <w:r w:rsidRPr="00AE7114">
        <w:rPr>
          <w:rFonts w:ascii="Times New Roman" w:hAnsi="Times New Roman"/>
          <w:sz w:val="28"/>
          <w:szCs w:val="28"/>
          <w:lang w:val="en-US"/>
        </w:rPr>
        <w:t xml:space="preserve">, Associate Professor, Department of Private International Law, </w:t>
      </w:r>
      <w:proofErr w:type="spellStart"/>
      <w:r w:rsidRPr="00AE7114">
        <w:rPr>
          <w:rFonts w:ascii="Times New Roman" w:hAnsi="Times New Roman"/>
          <w:sz w:val="28"/>
          <w:szCs w:val="28"/>
          <w:lang w:val="en-US"/>
        </w:rPr>
        <w:t>Lomonosov</w:t>
      </w:r>
      <w:proofErr w:type="spellEnd"/>
      <w:r w:rsidRPr="00AE7114">
        <w:rPr>
          <w:rFonts w:ascii="Times New Roman" w:hAnsi="Times New Roman"/>
          <w:sz w:val="28"/>
          <w:szCs w:val="28"/>
          <w:lang w:val="en-US"/>
        </w:rPr>
        <w:t xml:space="preserve"> Moscow State Law University. </w:t>
      </w:r>
      <w:proofErr w:type="spellStart"/>
      <w:r w:rsidRPr="00AE7114">
        <w:rPr>
          <w:rFonts w:ascii="Times New Roman" w:hAnsi="Times New Roman"/>
          <w:sz w:val="28"/>
          <w:szCs w:val="28"/>
          <w:lang w:val="en-US"/>
        </w:rPr>
        <w:t>Kutafina</w:t>
      </w:r>
      <w:proofErr w:type="spellEnd"/>
      <w:r w:rsidRPr="00AE7114">
        <w:rPr>
          <w:rFonts w:ascii="Times New Roman" w:hAnsi="Times New Roman"/>
          <w:sz w:val="28"/>
          <w:szCs w:val="28"/>
          <w:lang w:val="en-US"/>
        </w:rPr>
        <w:t xml:space="preserve"> (MSAL), PhD in Law.</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 xml:space="preserve">Daria </w:t>
      </w:r>
      <w:proofErr w:type="spellStart"/>
      <w:r w:rsidRPr="00AE7114">
        <w:rPr>
          <w:rFonts w:ascii="Times New Roman" w:hAnsi="Times New Roman"/>
          <w:b/>
          <w:sz w:val="28"/>
          <w:szCs w:val="28"/>
          <w:lang w:val="en-US"/>
        </w:rPr>
        <w:t>Vladimirovna</w:t>
      </w:r>
      <w:proofErr w:type="spellEnd"/>
      <w:r w:rsidRPr="00AE7114">
        <w:rPr>
          <w:rFonts w:ascii="Times New Roman" w:hAnsi="Times New Roman"/>
          <w:b/>
          <w:sz w:val="28"/>
          <w:szCs w:val="28"/>
          <w:lang w:val="en-US"/>
        </w:rPr>
        <w:t xml:space="preserve"> PONOMAREVA</w:t>
      </w:r>
      <w:r w:rsidRPr="00AE7114">
        <w:rPr>
          <w:rFonts w:ascii="Times New Roman" w:hAnsi="Times New Roman"/>
          <w:sz w:val="28"/>
          <w:szCs w:val="28"/>
          <w:lang w:val="en-US"/>
        </w:rPr>
        <w:t xml:space="preserve">, Deputy Head of the Department of Practical Jurisprudence at </w:t>
      </w:r>
      <w:proofErr w:type="spellStart"/>
      <w:r w:rsidRPr="00AE7114">
        <w:rPr>
          <w:rFonts w:ascii="Times New Roman" w:hAnsi="Times New Roman"/>
          <w:sz w:val="28"/>
          <w:szCs w:val="28"/>
          <w:lang w:val="en-US"/>
        </w:rPr>
        <w:t>Kutafin</w:t>
      </w:r>
      <w:proofErr w:type="spellEnd"/>
      <w:r w:rsidRPr="00AE7114">
        <w:rPr>
          <w:rFonts w:ascii="Times New Roman" w:hAnsi="Times New Roman"/>
          <w:sz w:val="28"/>
          <w:szCs w:val="28"/>
          <w:lang w:val="en-US"/>
        </w:rPr>
        <w:t xml:space="preserve"> Moscow State Law</w:t>
      </w:r>
      <w:r>
        <w:rPr>
          <w:rFonts w:ascii="Times New Roman" w:hAnsi="Times New Roman"/>
          <w:sz w:val="28"/>
          <w:szCs w:val="28"/>
          <w:lang w:val="en-US"/>
        </w:rPr>
        <w:t xml:space="preserve"> University (MSAL), PhD in Law.</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lastRenderedPageBreak/>
        <w:t>Daniela FISICELLA</w:t>
      </w:r>
      <w:r w:rsidRPr="00AE7114">
        <w:rPr>
          <w:rFonts w:ascii="Times New Roman" w:hAnsi="Times New Roman"/>
          <w:sz w:val="28"/>
          <w:szCs w:val="28"/>
          <w:lang w:val="en-US"/>
        </w:rPr>
        <w:t>, Professor of International and European Law, Faculty of Political Science,</w:t>
      </w:r>
      <w:r>
        <w:rPr>
          <w:rFonts w:ascii="Times New Roman" w:hAnsi="Times New Roman"/>
          <w:sz w:val="28"/>
          <w:szCs w:val="28"/>
          <w:lang w:val="en-US"/>
        </w:rPr>
        <w:t xml:space="preserve"> University of Catania (Italy).</w:t>
      </w:r>
    </w:p>
    <w:p w:rsidR="00AE7114" w:rsidRPr="00AE7114" w:rsidRDefault="00AE7114" w:rsidP="00AE7114">
      <w:pPr>
        <w:jc w:val="both"/>
        <w:rPr>
          <w:rFonts w:ascii="Times New Roman" w:hAnsi="Times New Roman"/>
          <w:sz w:val="28"/>
          <w:szCs w:val="28"/>
          <w:lang w:val="en-US"/>
        </w:rPr>
      </w:pPr>
      <w:proofErr w:type="spellStart"/>
      <w:r w:rsidRPr="00AE7114">
        <w:rPr>
          <w:rFonts w:ascii="Times New Roman" w:hAnsi="Times New Roman"/>
          <w:b/>
          <w:sz w:val="28"/>
          <w:szCs w:val="28"/>
          <w:lang w:val="en-US"/>
        </w:rPr>
        <w:t>Imeda</w:t>
      </w:r>
      <w:proofErr w:type="spellEnd"/>
      <w:r w:rsidRPr="00AE7114">
        <w:rPr>
          <w:rFonts w:ascii="Times New Roman" w:hAnsi="Times New Roman"/>
          <w:b/>
          <w:sz w:val="28"/>
          <w:szCs w:val="28"/>
          <w:lang w:val="en-US"/>
        </w:rPr>
        <w:t xml:space="preserve"> </w:t>
      </w:r>
      <w:proofErr w:type="spellStart"/>
      <w:r w:rsidRPr="00AE7114">
        <w:rPr>
          <w:rFonts w:ascii="Times New Roman" w:hAnsi="Times New Roman"/>
          <w:b/>
          <w:sz w:val="28"/>
          <w:szCs w:val="28"/>
          <w:lang w:val="en-US"/>
        </w:rPr>
        <w:t>Anatolyevich</w:t>
      </w:r>
      <w:proofErr w:type="spellEnd"/>
      <w:r w:rsidRPr="00AE7114">
        <w:rPr>
          <w:rFonts w:ascii="Times New Roman" w:hAnsi="Times New Roman"/>
          <w:b/>
          <w:sz w:val="28"/>
          <w:szCs w:val="28"/>
          <w:lang w:val="en-US"/>
        </w:rPr>
        <w:t xml:space="preserve"> TSINDELIANI,</w:t>
      </w:r>
      <w:r w:rsidRPr="00AE7114">
        <w:rPr>
          <w:rFonts w:ascii="Times New Roman" w:hAnsi="Times New Roman"/>
          <w:sz w:val="28"/>
          <w:szCs w:val="28"/>
          <w:lang w:val="en-US"/>
        </w:rPr>
        <w:t xml:space="preserve"> Head of the Department of Financial Law at the Russian State University of Justice (RSUP), Professor, PhD in Law, Associate Professor.</w:t>
      </w:r>
    </w:p>
    <w:p w:rsidR="00AE7114" w:rsidRPr="00AE7114"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 xml:space="preserve">Konstantin </w:t>
      </w:r>
      <w:proofErr w:type="spellStart"/>
      <w:r w:rsidRPr="00AE7114">
        <w:rPr>
          <w:rFonts w:ascii="Times New Roman" w:hAnsi="Times New Roman"/>
          <w:b/>
          <w:sz w:val="28"/>
          <w:szCs w:val="28"/>
          <w:lang w:val="en-US"/>
        </w:rPr>
        <w:t>Konstantinovich</w:t>
      </w:r>
      <w:proofErr w:type="spellEnd"/>
      <w:r w:rsidRPr="00AE7114">
        <w:rPr>
          <w:rFonts w:ascii="Times New Roman" w:hAnsi="Times New Roman"/>
          <w:b/>
          <w:sz w:val="28"/>
          <w:szCs w:val="28"/>
          <w:lang w:val="en-US"/>
        </w:rPr>
        <w:t xml:space="preserve"> SUKHOVERKHOV</w:t>
      </w:r>
      <w:r w:rsidRPr="00AE7114">
        <w:rPr>
          <w:rFonts w:ascii="Times New Roman" w:hAnsi="Times New Roman"/>
          <w:sz w:val="28"/>
          <w:szCs w:val="28"/>
          <w:lang w:val="en-US"/>
        </w:rPr>
        <w:t>, Program Coordinator, Russian Intern</w:t>
      </w:r>
      <w:r>
        <w:rPr>
          <w:rFonts w:ascii="Times New Roman" w:hAnsi="Times New Roman"/>
          <w:sz w:val="28"/>
          <w:szCs w:val="28"/>
          <w:lang w:val="en-US"/>
        </w:rPr>
        <w:t>ational Affairs Council (RIAC).</w:t>
      </w:r>
    </w:p>
    <w:p w:rsidR="00B556FD" w:rsidRDefault="00AE7114" w:rsidP="00AE7114">
      <w:pPr>
        <w:jc w:val="both"/>
        <w:rPr>
          <w:rFonts w:ascii="Times New Roman" w:hAnsi="Times New Roman"/>
          <w:sz w:val="28"/>
          <w:szCs w:val="28"/>
          <w:lang w:val="en-US"/>
        </w:rPr>
      </w:pPr>
      <w:r w:rsidRPr="00AE7114">
        <w:rPr>
          <w:rFonts w:ascii="Times New Roman" w:hAnsi="Times New Roman"/>
          <w:b/>
          <w:sz w:val="28"/>
          <w:szCs w:val="28"/>
          <w:lang w:val="en-US"/>
        </w:rPr>
        <w:t xml:space="preserve">Anastasia </w:t>
      </w:r>
      <w:proofErr w:type="spellStart"/>
      <w:r w:rsidRPr="00AE7114">
        <w:rPr>
          <w:rFonts w:ascii="Times New Roman" w:hAnsi="Times New Roman"/>
          <w:b/>
          <w:sz w:val="28"/>
          <w:szCs w:val="28"/>
          <w:lang w:val="en-US"/>
        </w:rPr>
        <w:t>Sergeevna</w:t>
      </w:r>
      <w:proofErr w:type="spellEnd"/>
      <w:r w:rsidRPr="00AE7114">
        <w:rPr>
          <w:rFonts w:ascii="Times New Roman" w:hAnsi="Times New Roman"/>
          <w:b/>
          <w:sz w:val="28"/>
          <w:szCs w:val="28"/>
          <w:lang w:val="en-US"/>
        </w:rPr>
        <w:t xml:space="preserve"> MOLCHANOVA</w:t>
      </w:r>
      <w:r w:rsidRPr="00AE7114">
        <w:rPr>
          <w:rFonts w:ascii="Times New Roman" w:hAnsi="Times New Roman"/>
          <w:sz w:val="28"/>
          <w:szCs w:val="28"/>
          <w:lang w:val="en-US"/>
        </w:rPr>
        <w:t xml:space="preserve">, Master of Laws, </w:t>
      </w:r>
      <w:proofErr w:type="spellStart"/>
      <w:r w:rsidRPr="00AE7114">
        <w:rPr>
          <w:rFonts w:ascii="Times New Roman" w:hAnsi="Times New Roman"/>
          <w:sz w:val="28"/>
          <w:szCs w:val="28"/>
          <w:lang w:val="en-US"/>
        </w:rPr>
        <w:t>Kutafin</w:t>
      </w:r>
      <w:proofErr w:type="spellEnd"/>
      <w:r w:rsidRPr="00AE7114">
        <w:rPr>
          <w:rFonts w:ascii="Times New Roman" w:hAnsi="Times New Roman"/>
          <w:sz w:val="28"/>
          <w:szCs w:val="28"/>
          <w:lang w:val="en-US"/>
        </w:rPr>
        <w:t xml:space="preserve"> Moscow State Law University (MSAL).</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Forum participants will have the opportunity to:</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1. Establish business contacts with representatives of leading universities and international law firms.</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2. Listen to presentations on issues related to the development of competition law, international cooperation on humanitarian issues, digital law, the development of legal education, comparative law, criminal law, and constitutional law.</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3. Exchange academic and practical experience in resolving legal and economic challenges that have arisen and continue to arise in the context of a changing global paradigm.</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The main objective of the Forum. In the context of the global economic crisis, issues of legal regulation of social relations in the sphere of economic development are acquiring increasing national and international significance.</w:t>
      </w:r>
    </w:p>
    <w:p w:rsidR="004F3339" w:rsidRPr="004F3339" w:rsidRDefault="004F3339" w:rsidP="004F3339">
      <w:pPr>
        <w:jc w:val="both"/>
        <w:rPr>
          <w:rFonts w:ascii="Times New Roman" w:hAnsi="Times New Roman"/>
          <w:b/>
          <w:sz w:val="28"/>
          <w:szCs w:val="28"/>
          <w:lang w:val="en-US"/>
        </w:rPr>
      </w:pPr>
      <w:r w:rsidRPr="004F3339">
        <w:rPr>
          <w:rFonts w:ascii="Times New Roman" w:hAnsi="Times New Roman"/>
          <w:b/>
          <w:sz w:val="28"/>
          <w:szCs w:val="28"/>
          <w:lang w:val="en-US"/>
        </w:rPr>
        <w:t>To find compromise and effective solutions to such issues in the current context, the Forum aims to:</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1. Exchange the experiences of practicing lawyers and legal theorists on issues of international economic cooperation.</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2. Provide access to the general professional public to current and proposed methods for resolving currently emerging issues.</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3. Setting objectives for theoretical understanding based on the practice of economic relations and their legal regulation in the context of international cooperation under sanctions pressure.</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4. Developing practical and theoretical proposals for improving existing mechanisms of international economic and legal cooperation.</w:t>
      </w:r>
    </w:p>
    <w:p w:rsidR="004F3339" w:rsidRPr="004F3339" w:rsidRDefault="004F3339" w:rsidP="004F3339">
      <w:pPr>
        <w:jc w:val="both"/>
        <w:rPr>
          <w:rFonts w:ascii="Times New Roman" w:hAnsi="Times New Roman"/>
          <w:b/>
          <w:sz w:val="28"/>
          <w:szCs w:val="28"/>
          <w:lang w:val="en-US"/>
        </w:rPr>
      </w:pPr>
      <w:proofErr w:type="gramStart"/>
      <w:r w:rsidRPr="004F3339">
        <w:rPr>
          <w:rFonts w:ascii="Times New Roman" w:hAnsi="Times New Roman"/>
          <w:b/>
          <w:sz w:val="28"/>
          <w:szCs w:val="28"/>
          <w:lang w:val="en-US"/>
        </w:rPr>
        <w:t>The goals of the Forum are outlined by its organizers</w:t>
      </w:r>
      <w:proofErr w:type="gramEnd"/>
      <w:r w:rsidRPr="004F3339">
        <w:rPr>
          <w:rFonts w:ascii="Times New Roman" w:hAnsi="Times New Roman"/>
          <w:b/>
          <w:sz w:val="28"/>
          <w:szCs w:val="28"/>
          <w:lang w:val="en-US"/>
        </w:rPr>
        <w:t>:</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lastRenderedPageBreak/>
        <w:t>• Searching for new research ideas to enhance the effectiveness and expand the cultural diplomacy community i</w:t>
      </w:r>
      <w:r>
        <w:rPr>
          <w:rFonts w:ascii="Times New Roman" w:hAnsi="Times New Roman"/>
          <w:sz w:val="28"/>
          <w:szCs w:val="28"/>
          <w:lang w:val="en-US"/>
        </w:rPr>
        <w:t>n European and Asian countries</w:t>
      </w:r>
      <w:proofErr w:type="gramStart"/>
      <w:r>
        <w:rPr>
          <w:rFonts w:ascii="Times New Roman" w:hAnsi="Times New Roman"/>
          <w:sz w:val="28"/>
          <w:szCs w:val="28"/>
          <w:lang w:val="en-US"/>
        </w:rPr>
        <w:t>;</w:t>
      </w:r>
      <w:proofErr w:type="gramEnd"/>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Ensuring the continuity of traditions and long-standing dialogue with friendly states</w:t>
      </w:r>
      <w:proofErr w:type="gramStart"/>
      <w:r w:rsidRPr="004F3339">
        <w:rPr>
          <w:rFonts w:ascii="Times New Roman" w:hAnsi="Times New Roman"/>
          <w:sz w:val="28"/>
          <w:szCs w:val="28"/>
          <w:lang w:val="en-US"/>
        </w:rPr>
        <w:t>;</w:t>
      </w:r>
      <w:proofErr w:type="gramEnd"/>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Mobilizing the creative potential of Forum participants, aimed at developing new meanings, strategies, and m</w:t>
      </w:r>
      <w:r>
        <w:rPr>
          <w:rFonts w:ascii="Times New Roman" w:hAnsi="Times New Roman"/>
          <w:sz w:val="28"/>
          <w:szCs w:val="28"/>
          <w:lang w:val="en-US"/>
        </w:rPr>
        <w:t xml:space="preserve">ethods of cultural diplomacy as </w:t>
      </w:r>
      <w:r w:rsidRPr="004F3339">
        <w:rPr>
          <w:rFonts w:ascii="Times New Roman" w:hAnsi="Times New Roman"/>
          <w:sz w:val="28"/>
          <w:szCs w:val="28"/>
          <w:lang w:val="en-US"/>
        </w:rPr>
        <w:t>"soft power" in the context of modern threats and challenges;</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Consolidating relevant efforts in the field of diplomacy</w:t>
      </w:r>
      <w:proofErr w:type="gramStart"/>
      <w:r w:rsidRPr="004F3339">
        <w:rPr>
          <w:rFonts w:ascii="Times New Roman" w:hAnsi="Times New Roman"/>
          <w:sz w:val="28"/>
          <w:szCs w:val="28"/>
          <w:lang w:val="en-US"/>
        </w:rPr>
        <w:t>;</w:t>
      </w:r>
      <w:proofErr w:type="gramEnd"/>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Developing a strategy for the development of the Russian legal system based on the use of digital technologies</w:t>
      </w:r>
      <w:proofErr w:type="gramStart"/>
      <w:r w:rsidRPr="004F3339">
        <w:rPr>
          <w:rFonts w:ascii="Times New Roman" w:hAnsi="Times New Roman"/>
          <w:sz w:val="28"/>
          <w:szCs w:val="28"/>
          <w:lang w:val="en-US"/>
        </w:rPr>
        <w:t>;</w:t>
      </w:r>
      <w:proofErr w:type="gramEnd"/>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Expanding cultural partnerships between states and organizations and national cultural associations</w:t>
      </w:r>
      <w:proofErr w:type="gramStart"/>
      <w:r w:rsidRPr="004F3339">
        <w:rPr>
          <w:rFonts w:ascii="Times New Roman" w:hAnsi="Times New Roman"/>
          <w:sz w:val="28"/>
          <w:szCs w:val="28"/>
          <w:lang w:val="en-US"/>
        </w:rPr>
        <w:t>;</w:t>
      </w:r>
      <w:proofErr w:type="gramEnd"/>
    </w:p>
    <w:p w:rsidR="000B4442"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 deepening scientific research cooperation between universities, associations and unions in the field of law and economics of European and Asian countries.</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The Forum brings together highly qualified lawyers and economists who present papers on the most complex issues facing Russian and international legal systems.</w:t>
      </w:r>
    </w:p>
    <w:p w:rsidR="004F3339" w:rsidRP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The Forum's key roundtables and panel discussions annually develop theoretical and practical recommendations and proposals that can contribute to improving the national legislation of individual countries and their associations in the face of constantly evolving economic challenges affecting the entire world.</w:t>
      </w:r>
    </w:p>
    <w:p w:rsidR="004F3339" w:rsidRDefault="004F3339" w:rsidP="004F3339">
      <w:pPr>
        <w:jc w:val="both"/>
        <w:rPr>
          <w:rFonts w:ascii="Times New Roman" w:hAnsi="Times New Roman"/>
          <w:sz w:val="28"/>
          <w:szCs w:val="28"/>
          <w:lang w:val="en-US"/>
        </w:rPr>
      </w:pPr>
      <w:r w:rsidRPr="004F3339">
        <w:rPr>
          <w:rFonts w:ascii="Times New Roman" w:hAnsi="Times New Roman"/>
          <w:sz w:val="28"/>
          <w:szCs w:val="28"/>
          <w:lang w:val="en-US"/>
        </w:rPr>
        <w:t>This will allow for an overview of the key trends needed to improve legislation in this area today.</w:t>
      </w:r>
    </w:p>
    <w:p w:rsidR="00275EBC" w:rsidRPr="00275EBC" w:rsidRDefault="00275EBC" w:rsidP="00275EBC">
      <w:pPr>
        <w:jc w:val="center"/>
        <w:rPr>
          <w:rFonts w:ascii="Times New Roman" w:hAnsi="Times New Roman"/>
          <w:b/>
          <w:sz w:val="28"/>
          <w:szCs w:val="28"/>
          <w:u w:val="single"/>
          <w:lang w:val="en-US"/>
        </w:rPr>
      </w:pPr>
      <w:r w:rsidRPr="00275EBC">
        <w:rPr>
          <w:rFonts w:ascii="Times New Roman" w:hAnsi="Times New Roman"/>
          <w:b/>
          <w:sz w:val="28"/>
          <w:szCs w:val="28"/>
          <w:u w:val="single"/>
          <w:lang w:val="en-US"/>
        </w:rPr>
        <w:t>September 29, 2026 (Tuesday)</w:t>
      </w:r>
    </w:p>
    <w:p w:rsidR="00275EBC" w:rsidRPr="00275EBC" w:rsidRDefault="00275EBC" w:rsidP="00275EBC">
      <w:pPr>
        <w:jc w:val="both"/>
        <w:rPr>
          <w:rFonts w:ascii="Times New Roman" w:hAnsi="Times New Roman"/>
          <w:b/>
          <w:sz w:val="28"/>
          <w:szCs w:val="28"/>
          <w:lang w:val="en-US"/>
        </w:rPr>
      </w:pPr>
      <w:r w:rsidRPr="00275EBC">
        <w:rPr>
          <w:rFonts w:ascii="Times New Roman" w:hAnsi="Times New Roman"/>
          <w:b/>
          <w:sz w:val="28"/>
          <w:szCs w:val="28"/>
          <w:lang w:val="en-US"/>
        </w:rPr>
        <w:t xml:space="preserve">9:30–10:00 Participant Registration: </w:t>
      </w:r>
      <w:proofErr w:type="spellStart"/>
      <w:r w:rsidRPr="00275EBC">
        <w:rPr>
          <w:rFonts w:ascii="Times New Roman" w:hAnsi="Times New Roman"/>
          <w:b/>
          <w:sz w:val="28"/>
          <w:szCs w:val="28"/>
          <w:lang w:val="en-US"/>
        </w:rPr>
        <w:t>Safmar</w:t>
      </w:r>
      <w:proofErr w:type="spellEnd"/>
      <w:r w:rsidRPr="00275EBC">
        <w:rPr>
          <w:rFonts w:ascii="Times New Roman" w:hAnsi="Times New Roman"/>
          <w:b/>
          <w:sz w:val="28"/>
          <w:szCs w:val="28"/>
          <w:lang w:val="en-US"/>
        </w:rPr>
        <w:t xml:space="preserve"> Grand Hotel Moscow 5*, </w:t>
      </w:r>
      <w:proofErr w:type="spellStart"/>
      <w:r w:rsidRPr="00275EBC">
        <w:rPr>
          <w:rFonts w:ascii="Times New Roman" w:hAnsi="Times New Roman"/>
          <w:b/>
          <w:sz w:val="28"/>
          <w:szCs w:val="28"/>
          <w:lang w:val="en-US"/>
        </w:rPr>
        <w:t>Tverskaya</w:t>
      </w:r>
      <w:proofErr w:type="spellEnd"/>
      <w:r w:rsidRPr="00275EBC">
        <w:rPr>
          <w:rFonts w:ascii="Times New Roman" w:hAnsi="Times New Roman"/>
          <w:b/>
          <w:sz w:val="28"/>
          <w:szCs w:val="28"/>
          <w:lang w:val="en-US"/>
        </w:rPr>
        <w:t xml:space="preserve"> St., 26/1, Moscow (2nd floor)</w:t>
      </w:r>
    </w:p>
    <w:p w:rsidR="00275EBC" w:rsidRPr="00275EBC" w:rsidRDefault="00275EBC" w:rsidP="00275EBC">
      <w:pPr>
        <w:jc w:val="both"/>
        <w:rPr>
          <w:rFonts w:ascii="Times New Roman" w:hAnsi="Times New Roman"/>
          <w:b/>
          <w:sz w:val="28"/>
          <w:szCs w:val="28"/>
          <w:lang w:val="en-US"/>
        </w:rPr>
      </w:pPr>
    </w:p>
    <w:p w:rsidR="00275EBC" w:rsidRPr="00275EBC" w:rsidRDefault="00275EBC" w:rsidP="00275EBC">
      <w:pPr>
        <w:jc w:val="both"/>
        <w:rPr>
          <w:rFonts w:ascii="Times New Roman" w:hAnsi="Times New Roman"/>
          <w:b/>
          <w:sz w:val="28"/>
          <w:szCs w:val="28"/>
          <w:lang w:val="en-US"/>
        </w:rPr>
      </w:pPr>
      <w:r w:rsidRPr="00275EBC">
        <w:rPr>
          <w:rFonts w:ascii="Times New Roman" w:hAnsi="Times New Roman"/>
          <w:b/>
          <w:sz w:val="28"/>
          <w:szCs w:val="28"/>
          <w:lang w:val="en-US"/>
        </w:rPr>
        <w:t>Forum Panel Discussions: September 22, 2025: (</w:t>
      </w:r>
      <w:proofErr w:type="spellStart"/>
      <w:r w:rsidRPr="00275EBC">
        <w:rPr>
          <w:rFonts w:ascii="Times New Roman" w:hAnsi="Times New Roman"/>
          <w:b/>
          <w:sz w:val="28"/>
          <w:szCs w:val="28"/>
          <w:lang w:val="en-US"/>
        </w:rPr>
        <w:t>Safmar</w:t>
      </w:r>
      <w:proofErr w:type="spellEnd"/>
      <w:r w:rsidRPr="00275EBC">
        <w:rPr>
          <w:rFonts w:ascii="Times New Roman" w:hAnsi="Times New Roman"/>
          <w:b/>
          <w:sz w:val="28"/>
          <w:szCs w:val="28"/>
          <w:lang w:val="en-US"/>
        </w:rPr>
        <w:t xml:space="preserve"> Grand Hotel Moscow 5*, </w:t>
      </w:r>
      <w:proofErr w:type="spellStart"/>
      <w:r w:rsidRPr="00275EBC">
        <w:rPr>
          <w:rFonts w:ascii="Times New Roman" w:hAnsi="Times New Roman"/>
          <w:b/>
          <w:sz w:val="28"/>
          <w:szCs w:val="28"/>
          <w:lang w:val="en-US"/>
        </w:rPr>
        <w:t>Tverskaya</w:t>
      </w:r>
      <w:proofErr w:type="spellEnd"/>
      <w:r w:rsidRPr="00275EBC">
        <w:rPr>
          <w:rFonts w:ascii="Times New Roman" w:hAnsi="Times New Roman"/>
          <w:b/>
          <w:sz w:val="28"/>
          <w:szCs w:val="28"/>
          <w:lang w:val="en-US"/>
        </w:rPr>
        <w:t xml:space="preserve"> St., 26/1, Moscow (2nd floor)</w:t>
      </w:r>
    </w:p>
    <w:p w:rsidR="00275EBC" w:rsidRPr="00275EBC" w:rsidRDefault="00275EBC" w:rsidP="00275EBC">
      <w:pPr>
        <w:jc w:val="both"/>
        <w:rPr>
          <w:rFonts w:ascii="Times New Roman" w:hAnsi="Times New Roman"/>
          <w:b/>
          <w:sz w:val="28"/>
          <w:szCs w:val="28"/>
          <w:lang w:val="en-US"/>
        </w:rPr>
      </w:pPr>
    </w:p>
    <w:p w:rsidR="00275EBC" w:rsidRPr="00275EBC" w:rsidRDefault="00275EBC" w:rsidP="00275EBC">
      <w:pPr>
        <w:jc w:val="both"/>
        <w:rPr>
          <w:rFonts w:ascii="Times New Roman" w:hAnsi="Times New Roman"/>
          <w:b/>
          <w:sz w:val="28"/>
          <w:szCs w:val="28"/>
          <w:lang w:val="en-US"/>
        </w:rPr>
      </w:pPr>
      <w:r w:rsidRPr="00275EBC">
        <w:rPr>
          <w:rFonts w:ascii="Times New Roman" w:hAnsi="Times New Roman"/>
          <w:b/>
          <w:sz w:val="28"/>
          <w:szCs w:val="28"/>
          <w:lang w:val="en-US"/>
        </w:rPr>
        <w:t>10:00–11:30 (</w:t>
      </w:r>
      <w:proofErr w:type="spellStart"/>
      <w:r w:rsidRPr="00275EBC">
        <w:rPr>
          <w:rFonts w:ascii="Times New Roman" w:hAnsi="Times New Roman"/>
          <w:b/>
          <w:sz w:val="28"/>
          <w:szCs w:val="28"/>
          <w:lang w:val="en-US"/>
        </w:rPr>
        <w:t>Safmar</w:t>
      </w:r>
      <w:proofErr w:type="spellEnd"/>
      <w:r w:rsidRPr="00275EBC">
        <w:rPr>
          <w:rFonts w:ascii="Times New Roman" w:hAnsi="Times New Roman"/>
          <w:b/>
          <w:sz w:val="28"/>
          <w:szCs w:val="28"/>
          <w:lang w:val="en-US"/>
        </w:rPr>
        <w:t xml:space="preserve"> Grand Hotel Moscow 5*, </w:t>
      </w:r>
      <w:proofErr w:type="spellStart"/>
      <w:r w:rsidRPr="00275EBC">
        <w:rPr>
          <w:rFonts w:ascii="Times New Roman" w:hAnsi="Times New Roman"/>
          <w:b/>
          <w:sz w:val="28"/>
          <w:szCs w:val="28"/>
          <w:lang w:val="en-US"/>
        </w:rPr>
        <w:t>Tverskaya</w:t>
      </w:r>
      <w:proofErr w:type="spellEnd"/>
      <w:r w:rsidRPr="00275EBC">
        <w:rPr>
          <w:rFonts w:ascii="Times New Roman" w:hAnsi="Times New Roman"/>
          <w:b/>
          <w:sz w:val="28"/>
          <w:szCs w:val="28"/>
          <w:lang w:val="en-US"/>
        </w:rPr>
        <w:t xml:space="preserve"> St., 26/1, Moscow (2nd floor)</w:t>
      </w:r>
    </w:p>
    <w:p w:rsidR="00275EBC" w:rsidRPr="00275EBC" w:rsidRDefault="00275EBC" w:rsidP="00275EBC">
      <w:pPr>
        <w:jc w:val="both"/>
        <w:rPr>
          <w:rFonts w:ascii="Times New Roman" w:hAnsi="Times New Roman"/>
          <w:b/>
          <w:sz w:val="28"/>
          <w:szCs w:val="28"/>
          <w:lang w:val="en-US"/>
        </w:rPr>
      </w:pPr>
    </w:p>
    <w:p w:rsidR="00275EBC" w:rsidRPr="00275EBC" w:rsidRDefault="00275EBC" w:rsidP="00275EBC">
      <w:pPr>
        <w:jc w:val="both"/>
        <w:rPr>
          <w:rFonts w:ascii="Times New Roman" w:hAnsi="Times New Roman"/>
          <w:b/>
          <w:sz w:val="28"/>
          <w:szCs w:val="28"/>
          <w:lang w:val="en-US"/>
        </w:rPr>
      </w:pPr>
      <w:r w:rsidRPr="00275EBC">
        <w:rPr>
          <w:rFonts w:ascii="Times New Roman" w:hAnsi="Times New Roman"/>
          <w:b/>
          <w:sz w:val="28"/>
          <w:szCs w:val="28"/>
          <w:lang w:val="en-US"/>
        </w:rPr>
        <w:t xml:space="preserve">Panel 1: "Regional Security and Science Diplomacy Management in Russia and the Middle East." Moderator: M.A. </w:t>
      </w:r>
      <w:proofErr w:type="spellStart"/>
      <w:r w:rsidRPr="00275EBC">
        <w:rPr>
          <w:rFonts w:ascii="Times New Roman" w:hAnsi="Times New Roman"/>
          <w:b/>
          <w:sz w:val="28"/>
          <w:szCs w:val="28"/>
          <w:lang w:val="en-US"/>
        </w:rPr>
        <w:t>Egorova</w:t>
      </w:r>
      <w:proofErr w:type="spellEnd"/>
    </w:p>
    <w:p w:rsidR="00275EBC" w:rsidRPr="00275EBC" w:rsidRDefault="00275EBC" w:rsidP="00275EBC">
      <w:pPr>
        <w:jc w:val="both"/>
        <w:rPr>
          <w:rFonts w:ascii="Times New Roman" w:hAnsi="Times New Roman"/>
          <w:sz w:val="28"/>
          <w:szCs w:val="28"/>
          <w:lang w:val="en-US"/>
        </w:rPr>
      </w:pPr>
      <w:r w:rsidRPr="00275EBC">
        <w:rPr>
          <w:rFonts w:ascii="Times New Roman" w:hAnsi="Times New Roman"/>
          <w:sz w:val="28"/>
          <w:szCs w:val="28"/>
          <w:lang w:val="en-US"/>
        </w:rPr>
        <w:lastRenderedPageBreak/>
        <w:t xml:space="preserve">In today's environment, regional security in the Middle East is particularly important, given the region's strategic position, its resource potential, and the </w:t>
      </w:r>
      <w:proofErr w:type="gramStart"/>
      <w:r w:rsidRPr="00275EBC">
        <w:rPr>
          <w:rFonts w:ascii="Times New Roman" w:hAnsi="Times New Roman"/>
          <w:sz w:val="28"/>
          <w:szCs w:val="28"/>
          <w:lang w:val="en-US"/>
        </w:rPr>
        <w:t>complex</w:t>
      </w:r>
      <w:proofErr w:type="gramEnd"/>
      <w:r w:rsidRPr="00275EBC">
        <w:rPr>
          <w:rFonts w:ascii="Times New Roman" w:hAnsi="Times New Roman"/>
          <w:sz w:val="28"/>
          <w:szCs w:val="28"/>
          <w:lang w:val="en-US"/>
        </w:rPr>
        <w:t xml:space="preserve"> political situation. Russia's cooperation with Middle Eastern countries in the scientific and technical sphere is becoming a priority in the context of the current geopolitical situation and the need to find new Partners for innovative development. The search for new formats of international cooperation is particularly relevant in the context of the transformation of the global architecture of international relations, in particular, the study of mechanisms for managing science diplomacy as a means of ensuring regional stability and developing mutually beneficial cooperation.</w:t>
      </w:r>
    </w:p>
    <w:p w:rsidR="004F3339" w:rsidRDefault="00275EBC" w:rsidP="00275EBC">
      <w:pPr>
        <w:jc w:val="both"/>
        <w:rPr>
          <w:rFonts w:ascii="Times New Roman" w:hAnsi="Times New Roman"/>
          <w:sz w:val="28"/>
          <w:szCs w:val="28"/>
          <w:lang w:val="en-US"/>
        </w:rPr>
      </w:pPr>
      <w:r w:rsidRPr="00275EBC">
        <w:rPr>
          <w:rFonts w:ascii="Times New Roman" w:hAnsi="Times New Roman"/>
          <w:sz w:val="28"/>
          <w:szCs w:val="28"/>
          <w:lang w:val="en-US"/>
        </w:rPr>
        <w:t xml:space="preserve">The panel will discuss the mechanisms of science diplomacy and its role in strengthening international cooperation and ensuring stability in the Middle East. Particular attention </w:t>
      </w:r>
      <w:proofErr w:type="gramStart"/>
      <w:r w:rsidRPr="00275EBC">
        <w:rPr>
          <w:rFonts w:ascii="Times New Roman" w:hAnsi="Times New Roman"/>
          <w:sz w:val="28"/>
          <w:szCs w:val="28"/>
          <w:lang w:val="en-US"/>
        </w:rPr>
        <w:t>will be paid</w:t>
      </w:r>
      <w:proofErr w:type="gramEnd"/>
      <w:r w:rsidRPr="00275EBC">
        <w:rPr>
          <w:rFonts w:ascii="Times New Roman" w:hAnsi="Times New Roman"/>
          <w:sz w:val="28"/>
          <w:szCs w:val="28"/>
          <w:lang w:val="en-US"/>
        </w:rPr>
        <w:t xml:space="preserve"> to the analysis of existing security threats, tools for scientific interaction, prospects for developing multilateral cooperation, and the potential of science diplomacy as a soft power tool in developing multilateral ties between Russia and Middle Eastern states.</w:t>
      </w:r>
    </w:p>
    <w:p w:rsidR="00275EBC" w:rsidRPr="00275EBC" w:rsidRDefault="00275EBC" w:rsidP="00275EBC">
      <w:pPr>
        <w:jc w:val="center"/>
        <w:rPr>
          <w:rFonts w:ascii="Times New Roman" w:hAnsi="Times New Roman"/>
          <w:b/>
          <w:sz w:val="28"/>
          <w:szCs w:val="28"/>
          <w:lang w:val="en-US"/>
        </w:rPr>
      </w:pPr>
      <w:r w:rsidRPr="00275EBC">
        <w:rPr>
          <w:rFonts w:ascii="Times New Roman" w:hAnsi="Times New Roman"/>
          <w:b/>
          <w:sz w:val="28"/>
          <w:szCs w:val="28"/>
          <w:lang w:val="en-US"/>
        </w:rPr>
        <w:t>11:45–13:15 (</w:t>
      </w:r>
      <w:proofErr w:type="spellStart"/>
      <w:r w:rsidRPr="00275EBC">
        <w:rPr>
          <w:rFonts w:ascii="Times New Roman" w:hAnsi="Times New Roman"/>
          <w:b/>
          <w:sz w:val="28"/>
          <w:szCs w:val="28"/>
          <w:lang w:val="en-US"/>
        </w:rPr>
        <w:t>Safmar</w:t>
      </w:r>
      <w:proofErr w:type="spellEnd"/>
      <w:r w:rsidRPr="00275EBC">
        <w:rPr>
          <w:rFonts w:ascii="Times New Roman" w:hAnsi="Times New Roman"/>
          <w:b/>
          <w:sz w:val="28"/>
          <w:szCs w:val="28"/>
          <w:lang w:val="en-US"/>
        </w:rPr>
        <w:t xml:space="preserve"> Grand Moscow Hotel 5*, </w:t>
      </w:r>
      <w:proofErr w:type="spellStart"/>
      <w:r w:rsidRPr="00275EBC">
        <w:rPr>
          <w:rFonts w:ascii="Times New Roman" w:hAnsi="Times New Roman"/>
          <w:b/>
          <w:sz w:val="28"/>
          <w:szCs w:val="28"/>
          <w:lang w:val="en-US"/>
        </w:rPr>
        <w:t>Tverskaya</w:t>
      </w:r>
      <w:proofErr w:type="spellEnd"/>
      <w:r w:rsidRPr="00275EBC">
        <w:rPr>
          <w:rFonts w:ascii="Times New Roman" w:hAnsi="Times New Roman"/>
          <w:b/>
          <w:sz w:val="28"/>
          <w:szCs w:val="28"/>
          <w:lang w:val="en-US"/>
        </w:rPr>
        <w:t xml:space="preserve"> St., 26/1, Moscow (2nd floor)</w:t>
      </w:r>
    </w:p>
    <w:p w:rsidR="00275EBC" w:rsidRPr="00275EBC" w:rsidRDefault="00275EBC" w:rsidP="00275EBC">
      <w:pPr>
        <w:jc w:val="center"/>
        <w:rPr>
          <w:rFonts w:ascii="Times New Roman" w:hAnsi="Times New Roman"/>
          <w:b/>
          <w:sz w:val="28"/>
          <w:szCs w:val="28"/>
          <w:lang w:val="en-US"/>
        </w:rPr>
      </w:pPr>
      <w:r w:rsidRPr="00275EBC">
        <w:rPr>
          <w:rFonts w:ascii="Times New Roman" w:hAnsi="Times New Roman"/>
          <w:b/>
          <w:sz w:val="28"/>
          <w:szCs w:val="28"/>
          <w:lang w:val="en-US"/>
        </w:rPr>
        <w:t>Panel 2. "The Concept of Global Governance in Science and International Act</w:t>
      </w:r>
      <w:r>
        <w:rPr>
          <w:rFonts w:ascii="Times New Roman" w:hAnsi="Times New Roman"/>
          <w:b/>
          <w:sz w:val="28"/>
          <w:szCs w:val="28"/>
          <w:lang w:val="en-US"/>
        </w:rPr>
        <w:t xml:space="preserve">ivity." Moderator: O.V. </w:t>
      </w:r>
      <w:proofErr w:type="spellStart"/>
      <w:r>
        <w:rPr>
          <w:rFonts w:ascii="Times New Roman" w:hAnsi="Times New Roman"/>
          <w:b/>
          <w:sz w:val="28"/>
          <w:szCs w:val="28"/>
          <w:lang w:val="en-US"/>
        </w:rPr>
        <w:t>Zaytsev</w:t>
      </w:r>
      <w:proofErr w:type="spellEnd"/>
    </w:p>
    <w:p w:rsidR="00275EBC" w:rsidRPr="00275EBC" w:rsidRDefault="00275EBC" w:rsidP="00275EBC">
      <w:pPr>
        <w:jc w:val="both"/>
        <w:rPr>
          <w:rFonts w:ascii="Times New Roman" w:hAnsi="Times New Roman"/>
          <w:sz w:val="28"/>
          <w:szCs w:val="28"/>
          <w:lang w:val="en-US"/>
        </w:rPr>
      </w:pPr>
      <w:r w:rsidRPr="00275EBC">
        <w:rPr>
          <w:rFonts w:ascii="Times New Roman" w:hAnsi="Times New Roman"/>
          <w:sz w:val="28"/>
          <w:szCs w:val="28"/>
          <w:lang w:val="en-US"/>
        </w:rPr>
        <w:t>In today's environment, the concept of global governance is particularly important as a response to the challenges facing the international community in the area of ​​rapid technological development and the need to find the most optimal legal approaches to ensuring effective, yet secure, development. Global governance of science is becoming a key tool for addressing transboundary issues that require the joint efforts of various international actors. The development of new forms of interaction between states, international organizations, and scientific communities requires a thorough understanding of global governance mechanisms and their impact on the development of science and international relations. In the context of the transformation of the world order, the study of this issue allows us to identify new opportunities for effectively addressing global problems.</w:t>
      </w:r>
    </w:p>
    <w:p w:rsidR="00275EBC" w:rsidRPr="00275EBC" w:rsidRDefault="00275EBC" w:rsidP="00275EBC">
      <w:pPr>
        <w:jc w:val="both"/>
        <w:rPr>
          <w:rFonts w:ascii="Times New Roman" w:hAnsi="Times New Roman"/>
          <w:sz w:val="28"/>
          <w:szCs w:val="28"/>
          <w:lang w:val="en-US"/>
        </w:rPr>
      </w:pPr>
      <w:r w:rsidRPr="00275EBC">
        <w:rPr>
          <w:rFonts w:ascii="Times New Roman" w:hAnsi="Times New Roman"/>
          <w:sz w:val="28"/>
          <w:szCs w:val="28"/>
          <w:lang w:val="en-US"/>
        </w:rPr>
        <w:t>The panel will discuss issues of global governance in the context of the development of science and international scientific activity, including the theoretical foundations of global governance, its main mechanisms, and tools and the possibilities of their use in the scientific field. Particular attention will be paid to the role of various actors in global governance—states, international organizations, scientific communities, and nongovernmental organizations. Discussion will also focus on the impact of globalization on the formation of new models of international scientific cooperation and the challenges of coordinating scientific research at the global level.</w:t>
      </w:r>
    </w:p>
    <w:p w:rsidR="00275EBC" w:rsidRPr="00275EBC" w:rsidRDefault="00275EBC" w:rsidP="00275EBC">
      <w:pPr>
        <w:jc w:val="both"/>
        <w:rPr>
          <w:rFonts w:ascii="Times New Roman" w:hAnsi="Times New Roman"/>
          <w:sz w:val="28"/>
          <w:szCs w:val="28"/>
          <w:lang w:val="en-US"/>
        </w:rPr>
      </w:pPr>
    </w:p>
    <w:p w:rsidR="000B4442" w:rsidRDefault="00275EBC" w:rsidP="00246504">
      <w:pPr>
        <w:jc w:val="center"/>
        <w:rPr>
          <w:rFonts w:ascii="Times New Roman" w:hAnsi="Times New Roman"/>
          <w:b/>
          <w:sz w:val="28"/>
          <w:szCs w:val="28"/>
          <w:lang w:val="en-US"/>
        </w:rPr>
      </w:pPr>
      <w:r w:rsidRPr="00275EBC">
        <w:rPr>
          <w:rFonts w:ascii="Times New Roman" w:hAnsi="Times New Roman"/>
          <w:b/>
          <w:sz w:val="28"/>
          <w:szCs w:val="28"/>
          <w:lang w:val="en-US"/>
        </w:rPr>
        <w:lastRenderedPageBreak/>
        <w:t>1</w:t>
      </w:r>
      <w:r w:rsidR="00246504">
        <w:rPr>
          <w:rFonts w:ascii="Times New Roman" w:hAnsi="Times New Roman"/>
          <w:b/>
          <w:sz w:val="28"/>
          <w:szCs w:val="28"/>
          <w:lang w:val="en-US"/>
        </w:rPr>
        <w:t>3:15 PM–15</w:t>
      </w:r>
      <w:r w:rsidRPr="00275EBC">
        <w:rPr>
          <w:rFonts w:ascii="Times New Roman" w:hAnsi="Times New Roman"/>
          <w:b/>
          <w:sz w:val="28"/>
          <w:szCs w:val="28"/>
          <w:lang w:val="en-US"/>
        </w:rPr>
        <w:t>:00 PM Break (</w:t>
      </w:r>
      <w:proofErr w:type="spellStart"/>
      <w:r w:rsidRPr="00275EBC">
        <w:rPr>
          <w:rFonts w:ascii="Times New Roman" w:hAnsi="Times New Roman"/>
          <w:b/>
          <w:sz w:val="28"/>
          <w:szCs w:val="28"/>
          <w:lang w:val="en-US"/>
        </w:rPr>
        <w:t>Safmar</w:t>
      </w:r>
      <w:proofErr w:type="spellEnd"/>
      <w:r w:rsidRPr="00275EBC">
        <w:rPr>
          <w:rFonts w:ascii="Times New Roman" w:hAnsi="Times New Roman"/>
          <w:b/>
          <w:sz w:val="28"/>
          <w:szCs w:val="28"/>
          <w:lang w:val="en-US"/>
        </w:rPr>
        <w:t xml:space="preserve"> Grand Hotel Moscow 5*, </w:t>
      </w:r>
      <w:proofErr w:type="spellStart"/>
      <w:r w:rsidRPr="00275EBC">
        <w:rPr>
          <w:rFonts w:ascii="Times New Roman" w:hAnsi="Times New Roman"/>
          <w:b/>
          <w:sz w:val="28"/>
          <w:szCs w:val="28"/>
          <w:lang w:val="en-US"/>
        </w:rPr>
        <w:t>Tverskaya</w:t>
      </w:r>
      <w:proofErr w:type="spellEnd"/>
      <w:r w:rsidRPr="00275EBC">
        <w:rPr>
          <w:rFonts w:ascii="Times New Roman" w:hAnsi="Times New Roman"/>
          <w:b/>
          <w:sz w:val="28"/>
          <w:szCs w:val="28"/>
          <w:lang w:val="en-US"/>
        </w:rPr>
        <w:t xml:space="preserve"> St., 26/1, Moscow (2nd floor)</w:t>
      </w:r>
    </w:p>
    <w:p w:rsidR="00246504" w:rsidRPr="00246504" w:rsidRDefault="00246504" w:rsidP="00246504">
      <w:pPr>
        <w:jc w:val="both"/>
        <w:rPr>
          <w:rFonts w:ascii="Times New Roman" w:hAnsi="Times New Roman"/>
          <w:b/>
          <w:sz w:val="28"/>
          <w:szCs w:val="28"/>
          <w:lang w:val="en-US"/>
        </w:rPr>
      </w:pPr>
      <w:r>
        <w:rPr>
          <w:rFonts w:ascii="Times New Roman" w:hAnsi="Times New Roman"/>
          <w:b/>
          <w:sz w:val="28"/>
          <w:szCs w:val="28"/>
          <w:lang w:val="en-US"/>
        </w:rPr>
        <w:t>15:00 PM–18</w:t>
      </w:r>
      <w:r w:rsidRPr="00246504">
        <w:rPr>
          <w:rFonts w:ascii="Times New Roman" w:hAnsi="Times New Roman"/>
          <w:b/>
          <w:sz w:val="28"/>
          <w:szCs w:val="28"/>
          <w:lang w:val="en-US"/>
        </w:rPr>
        <w:t>:00 PM (</w:t>
      </w:r>
      <w:proofErr w:type="spellStart"/>
      <w:r w:rsidRPr="00246504">
        <w:rPr>
          <w:rFonts w:ascii="Times New Roman" w:hAnsi="Times New Roman"/>
          <w:b/>
          <w:sz w:val="28"/>
          <w:szCs w:val="28"/>
          <w:lang w:val="en-US"/>
        </w:rPr>
        <w:t>Safmar</w:t>
      </w:r>
      <w:proofErr w:type="spellEnd"/>
      <w:r w:rsidRPr="00246504">
        <w:rPr>
          <w:rFonts w:ascii="Times New Roman" w:hAnsi="Times New Roman"/>
          <w:b/>
          <w:sz w:val="28"/>
          <w:szCs w:val="28"/>
          <w:lang w:val="en-US"/>
        </w:rPr>
        <w:t xml:space="preserve"> Grand Moscow Hotel 5*, </w:t>
      </w:r>
      <w:proofErr w:type="spellStart"/>
      <w:r w:rsidRPr="00246504">
        <w:rPr>
          <w:rFonts w:ascii="Times New Roman" w:hAnsi="Times New Roman"/>
          <w:b/>
          <w:sz w:val="28"/>
          <w:szCs w:val="28"/>
          <w:lang w:val="en-US"/>
        </w:rPr>
        <w:t>Tverskaya</w:t>
      </w:r>
      <w:proofErr w:type="spellEnd"/>
      <w:r w:rsidRPr="00246504">
        <w:rPr>
          <w:rFonts w:ascii="Times New Roman" w:hAnsi="Times New Roman"/>
          <w:b/>
          <w:sz w:val="28"/>
          <w:szCs w:val="28"/>
          <w:lang w:val="en-US"/>
        </w:rPr>
        <w:t xml:space="preserve"> St., 26/1, Moscow (2nd floor)</w:t>
      </w:r>
    </w:p>
    <w:p w:rsidR="00246504" w:rsidRPr="00246504" w:rsidRDefault="00246504" w:rsidP="00246504">
      <w:pPr>
        <w:jc w:val="both"/>
        <w:rPr>
          <w:rFonts w:ascii="Times New Roman" w:hAnsi="Times New Roman"/>
          <w:b/>
          <w:sz w:val="28"/>
          <w:szCs w:val="28"/>
          <w:lang w:val="en-US"/>
        </w:rPr>
      </w:pPr>
      <w:r w:rsidRPr="00246504">
        <w:rPr>
          <w:rFonts w:ascii="Times New Roman" w:hAnsi="Times New Roman"/>
          <w:b/>
          <w:sz w:val="28"/>
          <w:szCs w:val="28"/>
          <w:lang w:val="en-US"/>
        </w:rPr>
        <w:t xml:space="preserve">Plenary session: "The Impact of Law and Economic Regulation on the Civilizational Choice of Modern States." Moderator: M.A. </w:t>
      </w:r>
      <w:proofErr w:type="spellStart"/>
      <w:r w:rsidRPr="00246504">
        <w:rPr>
          <w:rFonts w:ascii="Times New Roman" w:hAnsi="Times New Roman"/>
          <w:b/>
          <w:sz w:val="28"/>
          <w:szCs w:val="28"/>
          <w:lang w:val="en-US"/>
        </w:rPr>
        <w:t>Egorova</w:t>
      </w:r>
      <w:proofErr w:type="spellEnd"/>
    </w:p>
    <w:p w:rsidR="00246504" w:rsidRPr="00246504" w:rsidRDefault="00246504" w:rsidP="00246504">
      <w:pPr>
        <w:jc w:val="both"/>
        <w:rPr>
          <w:rFonts w:ascii="Times New Roman" w:hAnsi="Times New Roman"/>
          <w:b/>
          <w:sz w:val="28"/>
          <w:szCs w:val="28"/>
          <w:lang w:val="en-US"/>
        </w:rPr>
      </w:pPr>
    </w:p>
    <w:p w:rsidR="00246504" w:rsidRP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The topic "The Impact of Law and Economic Regulation on the Civilizational Choice of Modern States" is relevant for a number of reasons related to global changes in international relations, technological progress, and the need to preserve the cultural identity of states.</w:t>
      </w:r>
    </w:p>
    <w:p w:rsidR="00246504" w:rsidRP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With the intensification of integration processes, law and economic regulation are becoming key instruments determining the place of a state in the global system. Globalization erases the boundaries of national jurisdictions, requiring states to adapt their legal systems to international standards while simultaneously preserving their civilizational uniqueness. The legal systems of modern states, while adopting the norms of international law or those of other countries, simultaneously reflect national characteristics. This blending requires a search for balance, simultaneously determining </w:t>
      </w:r>
      <w:proofErr w:type="gramStart"/>
      <w:r w:rsidRPr="00246504">
        <w:rPr>
          <w:rFonts w:ascii="Times New Roman" w:hAnsi="Times New Roman"/>
          <w:sz w:val="28"/>
          <w:szCs w:val="28"/>
          <w:lang w:val="en-US"/>
        </w:rPr>
        <w:t>A</w:t>
      </w:r>
      <w:proofErr w:type="gramEnd"/>
      <w:r w:rsidRPr="00246504">
        <w:rPr>
          <w:rFonts w:ascii="Times New Roman" w:hAnsi="Times New Roman"/>
          <w:sz w:val="28"/>
          <w:szCs w:val="28"/>
          <w:lang w:val="en-US"/>
        </w:rPr>
        <w:t xml:space="preserve"> civilizational choice between preserving one's own identity or dissolving into a globalized world order. States also face the need to choose economic development models that correspond to their civilizational characteristics, for example, necessitating a choice between collectivism and individualism. This choice </w:t>
      </w:r>
      <w:proofErr w:type="gramStart"/>
      <w:r w:rsidRPr="00246504">
        <w:rPr>
          <w:rFonts w:ascii="Times New Roman" w:hAnsi="Times New Roman"/>
          <w:sz w:val="28"/>
          <w:szCs w:val="28"/>
          <w:lang w:val="en-US"/>
        </w:rPr>
        <w:t>is complicated</w:t>
      </w:r>
      <w:proofErr w:type="gramEnd"/>
      <w:r w:rsidRPr="00246504">
        <w:rPr>
          <w:rFonts w:ascii="Times New Roman" w:hAnsi="Times New Roman"/>
          <w:sz w:val="28"/>
          <w:szCs w:val="28"/>
          <w:lang w:val="en-US"/>
        </w:rPr>
        <w:t xml:space="preserve"> by the development of digital technologies, which requires the adaptation of legal systems to new realities. A balance </w:t>
      </w:r>
      <w:proofErr w:type="gramStart"/>
      <w:r w:rsidRPr="00246504">
        <w:rPr>
          <w:rFonts w:ascii="Times New Roman" w:hAnsi="Times New Roman"/>
          <w:sz w:val="28"/>
          <w:szCs w:val="28"/>
          <w:lang w:val="en-US"/>
        </w:rPr>
        <w:t>must be struck</w:t>
      </w:r>
      <w:proofErr w:type="gramEnd"/>
      <w:r w:rsidRPr="00246504">
        <w:rPr>
          <w:rFonts w:ascii="Times New Roman" w:hAnsi="Times New Roman"/>
          <w:sz w:val="28"/>
          <w:szCs w:val="28"/>
          <w:lang w:val="en-US"/>
        </w:rPr>
        <w:t xml:space="preserve"> between stimulating innovation and protecting national interests, including cultural and ethical aspects.</w:t>
      </w:r>
    </w:p>
    <w:p w:rsid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The plenary session will discuss the influence of legal and economic factors on the civilizational choice of modern states, as well as the mechanisms of interaction between the legal system, economic regulation, and the civilizational identity of states in the context of globalization. Particular attention </w:t>
      </w:r>
      <w:proofErr w:type="gramStart"/>
      <w:r w:rsidRPr="00246504">
        <w:rPr>
          <w:rFonts w:ascii="Times New Roman" w:hAnsi="Times New Roman"/>
          <w:sz w:val="28"/>
          <w:szCs w:val="28"/>
          <w:lang w:val="en-US"/>
        </w:rPr>
        <w:t>will be paid</w:t>
      </w:r>
      <w:proofErr w:type="gramEnd"/>
      <w:r w:rsidRPr="00246504">
        <w:rPr>
          <w:rFonts w:ascii="Times New Roman" w:hAnsi="Times New Roman"/>
          <w:sz w:val="28"/>
          <w:szCs w:val="28"/>
          <w:lang w:val="en-US"/>
        </w:rPr>
        <w:t xml:space="preserve"> to how legal norms and economic instruments shape and transform the civilizational characteristics of states and determine their place in the global system. The relationship between national legal traditions and global economic processes </w:t>
      </w:r>
      <w:proofErr w:type="gramStart"/>
      <w:r w:rsidRPr="00246504">
        <w:rPr>
          <w:rFonts w:ascii="Times New Roman" w:hAnsi="Times New Roman"/>
          <w:sz w:val="28"/>
          <w:szCs w:val="28"/>
          <w:lang w:val="en-US"/>
        </w:rPr>
        <w:t>will be considere</w:t>
      </w:r>
      <w:r w:rsidRPr="00246504">
        <w:rPr>
          <w:rFonts w:ascii="Times New Roman" w:hAnsi="Times New Roman"/>
          <w:sz w:val="28"/>
          <w:szCs w:val="28"/>
          <w:lang w:val="en-US"/>
        </w:rPr>
        <w:t>d</w:t>
      </w:r>
      <w:proofErr w:type="gramEnd"/>
      <w:r w:rsidRPr="00246504">
        <w:rPr>
          <w:rFonts w:ascii="Times New Roman" w:hAnsi="Times New Roman"/>
          <w:sz w:val="28"/>
          <w:szCs w:val="28"/>
          <w:lang w:val="en-US"/>
        </w:rPr>
        <w:t xml:space="preserve">, as well as the challenges of </w:t>
      </w:r>
      <w:r w:rsidRPr="00246504">
        <w:rPr>
          <w:rFonts w:ascii="Times New Roman" w:hAnsi="Times New Roman"/>
          <w:sz w:val="28"/>
          <w:szCs w:val="28"/>
          <w:lang w:val="en-US"/>
        </w:rPr>
        <w:t xml:space="preserve">adapting legal systems to changing economic conditions. The following issues </w:t>
      </w:r>
      <w:proofErr w:type="gramStart"/>
      <w:r w:rsidRPr="00246504">
        <w:rPr>
          <w:rFonts w:ascii="Times New Roman" w:hAnsi="Times New Roman"/>
          <w:sz w:val="28"/>
          <w:szCs w:val="28"/>
          <w:lang w:val="en-US"/>
        </w:rPr>
        <w:t>will be raised</w:t>
      </w:r>
      <w:proofErr w:type="gramEnd"/>
      <w:r w:rsidRPr="00246504">
        <w:rPr>
          <w:rFonts w:ascii="Times New Roman" w:hAnsi="Times New Roman"/>
          <w:sz w:val="28"/>
          <w:szCs w:val="28"/>
          <w:lang w:val="en-US"/>
        </w:rPr>
        <w:t xml:space="preserve">: the relationship between the legal system and civilizational identity </w:t>
      </w:r>
      <w:proofErr w:type="spellStart"/>
      <w:r w:rsidRPr="00246504">
        <w:rPr>
          <w:rFonts w:ascii="Times New Roman" w:hAnsi="Times New Roman"/>
          <w:sz w:val="28"/>
          <w:szCs w:val="28"/>
          <w:lang w:val="en-US"/>
        </w:rPr>
        <w:t>identity</w:t>
      </w:r>
      <w:proofErr w:type="spellEnd"/>
      <w:r w:rsidRPr="00246504">
        <w:rPr>
          <w:rFonts w:ascii="Times New Roman" w:hAnsi="Times New Roman"/>
          <w:sz w:val="28"/>
          <w:szCs w:val="28"/>
          <w:lang w:val="en-US"/>
        </w:rPr>
        <w:t>, the influence of economic regulation on the formation of the state structure, the role of legal mechanisms in the preservation and development of civilizational characteristics, problems of harmonizing national legal systems with global economic trends.</w:t>
      </w:r>
    </w:p>
    <w:p w:rsidR="00246504" w:rsidRPr="00246504" w:rsidRDefault="00246504" w:rsidP="00246504">
      <w:pPr>
        <w:jc w:val="center"/>
        <w:rPr>
          <w:rFonts w:ascii="Times New Roman" w:hAnsi="Times New Roman"/>
          <w:b/>
          <w:sz w:val="28"/>
          <w:szCs w:val="28"/>
          <w:u w:val="single"/>
          <w:lang w:val="en-US"/>
        </w:rPr>
      </w:pPr>
      <w:r w:rsidRPr="00246504">
        <w:rPr>
          <w:rFonts w:ascii="Times New Roman" w:hAnsi="Times New Roman"/>
          <w:b/>
          <w:sz w:val="28"/>
          <w:szCs w:val="28"/>
          <w:u w:val="single"/>
          <w:lang w:val="en-US"/>
        </w:rPr>
        <w:lastRenderedPageBreak/>
        <w:t>September 30, 2026 (Wednesday)</w:t>
      </w:r>
    </w:p>
    <w:p w:rsidR="00246504" w:rsidRPr="00246504" w:rsidRDefault="00246504" w:rsidP="00246504">
      <w:pPr>
        <w:jc w:val="center"/>
        <w:rPr>
          <w:rFonts w:ascii="Times New Roman" w:hAnsi="Times New Roman"/>
          <w:b/>
          <w:sz w:val="28"/>
          <w:szCs w:val="28"/>
          <w:lang w:val="en-US"/>
        </w:rPr>
      </w:pPr>
      <w:r w:rsidRPr="00246504">
        <w:rPr>
          <w:rFonts w:ascii="Times New Roman" w:hAnsi="Times New Roman"/>
          <w:b/>
          <w:sz w:val="28"/>
          <w:szCs w:val="28"/>
          <w:u w:val="single"/>
          <w:lang w:val="en-US"/>
        </w:rPr>
        <w:t>Forum Panel Discussions:</w:t>
      </w:r>
      <w:r w:rsidRPr="00246504">
        <w:rPr>
          <w:rFonts w:ascii="Times New Roman" w:hAnsi="Times New Roman"/>
          <w:b/>
          <w:sz w:val="28"/>
          <w:szCs w:val="28"/>
          <w:lang w:val="en-US"/>
        </w:rPr>
        <w:t xml:space="preserve"> </w:t>
      </w:r>
      <w:proofErr w:type="spellStart"/>
      <w:r w:rsidRPr="00246504">
        <w:rPr>
          <w:rFonts w:ascii="Times New Roman" w:hAnsi="Times New Roman"/>
          <w:b/>
          <w:sz w:val="28"/>
          <w:szCs w:val="28"/>
          <w:lang w:val="en-US"/>
        </w:rPr>
        <w:t>Kutafin</w:t>
      </w:r>
      <w:proofErr w:type="spellEnd"/>
      <w:r w:rsidRPr="00246504">
        <w:rPr>
          <w:rFonts w:ascii="Times New Roman" w:hAnsi="Times New Roman"/>
          <w:b/>
          <w:sz w:val="28"/>
          <w:szCs w:val="28"/>
          <w:lang w:val="en-US"/>
        </w:rPr>
        <w:t xml:space="preserve"> Moscow State Law University (MSAL)</w:t>
      </w:r>
    </w:p>
    <w:p w:rsidR="00246504" w:rsidRPr="00246504" w:rsidRDefault="00246504" w:rsidP="00246504">
      <w:pPr>
        <w:jc w:val="center"/>
        <w:rPr>
          <w:rFonts w:ascii="Times New Roman" w:hAnsi="Times New Roman"/>
          <w:b/>
          <w:sz w:val="28"/>
          <w:szCs w:val="28"/>
          <w:lang w:val="en-US"/>
        </w:rPr>
      </w:pPr>
      <w:r w:rsidRPr="00246504">
        <w:rPr>
          <w:rFonts w:ascii="Times New Roman" w:hAnsi="Times New Roman"/>
          <w:b/>
          <w:sz w:val="28"/>
          <w:szCs w:val="28"/>
          <w:lang w:val="en-US"/>
        </w:rPr>
        <w:t xml:space="preserve">10:00–12:00 (MSAL Science Center). Panel 3. "Development of Strategic Planning in Russia and Eurasia in Law and Economics." Moderator: G.P. </w:t>
      </w:r>
      <w:proofErr w:type="spellStart"/>
      <w:r w:rsidRPr="00246504">
        <w:rPr>
          <w:rFonts w:ascii="Times New Roman" w:hAnsi="Times New Roman"/>
          <w:b/>
          <w:sz w:val="28"/>
          <w:szCs w:val="28"/>
          <w:lang w:val="en-US"/>
        </w:rPr>
        <w:t>Ivliev</w:t>
      </w:r>
      <w:proofErr w:type="spellEnd"/>
      <w:r w:rsidRPr="00246504">
        <w:rPr>
          <w:rFonts w:ascii="Times New Roman" w:hAnsi="Times New Roman"/>
          <w:b/>
          <w:sz w:val="28"/>
          <w:szCs w:val="28"/>
          <w:lang w:val="en-US"/>
        </w:rPr>
        <w:t>.</w:t>
      </w:r>
    </w:p>
    <w:p w:rsid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Issues of strategic planning in the legal and economic spheres are becoming of paramount importance for Russia and the Eurasian region. Strategic planning is becoming a key tool for ensuring sustainable development and competitiveness of states in the face of global uncertainty. With economic ties shifting toward the East and South, the importance of developing new approaches to strategic planning in the legal and economic spheres is growing. The panel will discuss the formation of a unified development strategy for the Eurasian space, strengthening integration processes, and creating effective mechanisms for legal regulation of economic relations. This will include the theoretical foundations of strategic planning and its role in ensuring the sustainable development of states and integration associations, as well as a discussion of current trends and prospects for the development of strategic planning in the context of Eurasian integration. The discussion will also focus on the mechanisms for legal regulation of strategic planning, as well as the challenges and contradictions in this area, with the aim of developing solutions. The strategic planning experience of leading Eurasian countries and the potential for its adaptation for Russia </w:t>
      </w:r>
      <w:proofErr w:type="gramStart"/>
      <w:r w:rsidRPr="00246504">
        <w:rPr>
          <w:rFonts w:ascii="Times New Roman" w:hAnsi="Times New Roman"/>
          <w:sz w:val="28"/>
          <w:szCs w:val="28"/>
          <w:lang w:val="en-US"/>
        </w:rPr>
        <w:t>will be discussed and compared</w:t>
      </w:r>
      <w:proofErr w:type="gramEnd"/>
      <w:r w:rsidRPr="00246504">
        <w:rPr>
          <w:rFonts w:ascii="Times New Roman" w:hAnsi="Times New Roman"/>
          <w:sz w:val="28"/>
          <w:szCs w:val="28"/>
          <w:lang w:val="en-US"/>
        </w:rPr>
        <w:t xml:space="preserve">. Based on the results, proposals </w:t>
      </w:r>
      <w:proofErr w:type="gramStart"/>
      <w:r w:rsidRPr="00246504">
        <w:rPr>
          <w:rFonts w:ascii="Times New Roman" w:hAnsi="Times New Roman"/>
          <w:sz w:val="28"/>
          <w:szCs w:val="28"/>
          <w:lang w:val="en-US"/>
        </w:rPr>
        <w:t>will be formulated</w:t>
      </w:r>
      <w:proofErr w:type="gramEnd"/>
      <w:r w:rsidRPr="00246504">
        <w:rPr>
          <w:rFonts w:ascii="Times New Roman" w:hAnsi="Times New Roman"/>
          <w:sz w:val="28"/>
          <w:szCs w:val="28"/>
          <w:lang w:val="en-US"/>
        </w:rPr>
        <w:t xml:space="preserve"> for improving the strategic planning system, strengthening the</w:t>
      </w:r>
      <w:r>
        <w:rPr>
          <w:rFonts w:ascii="Times New Roman" w:hAnsi="Times New Roman"/>
          <w:sz w:val="28"/>
          <w:szCs w:val="28"/>
          <w:lang w:val="en-US"/>
        </w:rPr>
        <w:t xml:space="preserve"> legal foundations for economic </w:t>
      </w:r>
      <w:r w:rsidRPr="00246504">
        <w:rPr>
          <w:rFonts w:ascii="Times New Roman" w:hAnsi="Times New Roman"/>
          <w:sz w:val="28"/>
          <w:szCs w:val="28"/>
          <w:lang w:val="en-US"/>
        </w:rPr>
        <w:t>integration, and increasing the effectiveness of interaction between Eurasian states.</w:t>
      </w:r>
    </w:p>
    <w:p w:rsidR="00246504" w:rsidRPr="00246504" w:rsidRDefault="00246504" w:rsidP="00246504">
      <w:pPr>
        <w:jc w:val="center"/>
        <w:rPr>
          <w:rFonts w:ascii="Times New Roman" w:hAnsi="Times New Roman"/>
          <w:b/>
          <w:sz w:val="28"/>
          <w:szCs w:val="28"/>
          <w:lang w:val="en-US"/>
        </w:rPr>
      </w:pPr>
      <w:r w:rsidRPr="00246504">
        <w:rPr>
          <w:rFonts w:ascii="Times New Roman" w:hAnsi="Times New Roman"/>
          <w:b/>
          <w:sz w:val="28"/>
          <w:szCs w:val="28"/>
          <w:lang w:val="en-US"/>
        </w:rPr>
        <w:t>12:00–1</w:t>
      </w:r>
      <w:r w:rsidR="00F66B8E">
        <w:rPr>
          <w:rFonts w:ascii="Times New Roman" w:hAnsi="Times New Roman"/>
          <w:b/>
          <w:sz w:val="28"/>
          <w:szCs w:val="28"/>
          <w:lang w:val="en-US"/>
        </w:rPr>
        <w:t>3</w:t>
      </w:r>
      <w:r w:rsidRPr="00246504">
        <w:rPr>
          <w:rFonts w:ascii="Times New Roman" w:hAnsi="Times New Roman"/>
          <w:b/>
          <w:sz w:val="28"/>
          <w:szCs w:val="28"/>
          <w:lang w:val="en-US"/>
        </w:rPr>
        <w:t>:30 PM (MSAL Council Dissertation Hall). Panel 4. "Developing Multilateral Cooperation between Russia, India, and China in the New Legal and Economic Environment"</w:t>
      </w:r>
    </w:p>
    <w:p w:rsidR="00246504" w:rsidRP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The transformation of the world order and the emergence of a multipolar system of international relations pose challenges for the leading countries of the Eurasian region to develop multilateral cooperation. Trilateral cooperation between Russia, India, and China is becoming a key factor in strengthening regional and global stability. The panel will discuss the growing role of these countries in the global economy and politics and the need to adapt cooperation mechanisms to new legal and economic realities. In the face of global challenges, an analysis of the legal foundations and economic mechanisms for interaction between the three powers is particularly important. The panel will discuss current areas of cooperation between the three countries, mechanisms for coordinating their actions within international organizations, and the specifics of the legal regulation of their interaction. Particular attention will be paid to exploring new forms of economic partnership, including </w:t>
      </w:r>
      <w:r w:rsidRPr="00246504">
        <w:rPr>
          <w:rFonts w:ascii="Times New Roman" w:hAnsi="Times New Roman"/>
          <w:sz w:val="28"/>
          <w:szCs w:val="28"/>
          <w:lang w:val="en-US"/>
        </w:rPr>
        <w:lastRenderedPageBreak/>
        <w:t>trade and investment cooperation, energy projects, and technology initiatives, as well as to analyzing the challenges and prospects for developing trilateral cooperation, including security issues, countering new threats, and strengthening the multipolar system of international relations.</w:t>
      </w:r>
    </w:p>
    <w:p w:rsidR="00246504" w:rsidRPr="00F66B8E" w:rsidRDefault="00F66B8E" w:rsidP="00246504">
      <w:pPr>
        <w:jc w:val="both"/>
        <w:rPr>
          <w:rFonts w:ascii="Times New Roman" w:hAnsi="Times New Roman"/>
          <w:b/>
          <w:sz w:val="28"/>
          <w:szCs w:val="28"/>
          <w:lang w:val="en-US"/>
        </w:rPr>
      </w:pPr>
      <w:r>
        <w:rPr>
          <w:rFonts w:ascii="Times New Roman" w:hAnsi="Times New Roman"/>
          <w:b/>
          <w:sz w:val="28"/>
          <w:szCs w:val="28"/>
          <w:lang w:val="en-US"/>
        </w:rPr>
        <w:t>14:00 PM–`16</w:t>
      </w:r>
      <w:r w:rsidR="00246504" w:rsidRPr="00F66B8E">
        <w:rPr>
          <w:rFonts w:ascii="Times New Roman" w:hAnsi="Times New Roman"/>
          <w:b/>
          <w:sz w:val="28"/>
          <w:szCs w:val="28"/>
          <w:lang w:val="en-US"/>
        </w:rPr>
        <w:t>:00 PM (MSAL Council Hall). Panel 5: "Russia-Latin America: New Scientific Initiatives and Strategic Planning"</w:t>
      </w:r>
    </w:p>
    <w:p w:rsidR="00246504" w:rsidRP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Recently, the importance of developing cooperation between Russia and Latin American countries has increased. In this context, scientific initiatives and strategic planning are becoming key tools for strengthening bilateral ties and creating new formats for interaction. The panel will discuss the growing need to develop scientific and technical cooperation between Russia and Latin American countries, expanding trade and economic ties, and developing long-term interaction strategies. Current trends in scientific and technical cooperation, key areas of cooperation, and prospects for their development </w:t>
      </w:r>
      <w:proofErr w:type="gramStart"/>
      <w:r w:rsidRPr="00246504">
        <w:rPr>
          <w:rFonts w:ascii="Times New Roman" w:hAnsi="Times New Roman"/>
          <w:sz w:val="28"/>
          <w:szCs w:val="28"/>
          <w:lang w:val="en-US"/>
        </w:rPr>
        <w:t>will also be discussed</w:t>
      </w:r>
      <w:proofErr w:type="gramEnd"/>
      <w:r w:rsidRPr="00246504">
        <w:rPr>
          <w:rFonts w:ascii="Times New Roman" w:hAnsi="Times New Roman"/>
          <w:sz w:val="28"/>
          <w:szCs w:val="28"/>
          <w:lang w:val="en-US"/>
        </w:rPr>
        <w:t xml:space="preserve">. Particular attention </w:t>
      </w:r>
      <w:proofErr w:type="gramStart"/>
      <w:r w:rsidRPr="00246504">
        <w:rPr>
          <w:rFonts w:ascii="Times New Roman" w:hAnsi="Times New Roman"/>
          <w:sz w:val="28"/>
          <w:szCs w:val="28"/>
          <w:lang w:val="en-US"/>
        </w:rPr>
        <w:t>will be paid</w:t>
      </w:r>
      <w:proofErr w:type="gramEnd"/>
      <w:r w:rsidRPr="00246504">
        <w:rPr>
          <w:rFonts w:ascii="Times New Roman" w:hAnsi="Times New Roman"/>
          <w:sz w:val="28"/>
          <w:szCs w:val="28"/>
          <w:lang w:val="en-US"/>
        </w:rPr>
        <w:t xml:space="preserve"> to exploring new scientific initiatives, mechanisms for implementing joint projects and programs, developing strategic approaches to developing bilateral relations, analyzing existing barriers and opportunities for expanding scientific cooperation, and identifying potential areas for growth in various fields of science and technology.</w:t>
      </w:r>
    </w:p>
    <w:p w:rsidR="00246504" w:rsidRPr="00246504" w:rsidRDefault="00246504" w:rsidP="00246504">
      <w:pPr>
        <w:jc w:val="both"/>
        <w:rPr>
          <w:rFonts w:ascii="Times New Roman" w:hAnsi="Times New Roman"/>
          <w:sz w:val="28"/>
          <w:szCs w:val="28"/>
          <w:lang w:val="en-US"/>
        </w:rPr>
      </w:pPr>
    </w:p>
    <w:p w:rsidR="00246504" w:rsidRPr="00246504" w:rsidRDefault="00F66B8E" w:rsidP="00246504">
      <w:pPr>
        <w:jc w:val="center"/>
        <w:rPr>
          <w:rFonts w:ascii="Times New Roman" w:hAnsi="Times New Roman"/>
          <w:b/>
          <w:sz w:val="28"/>
          <w:szCs w:val="28"/>
          <w:lang w:val="en-US"/>
        </w:rPr>
      </w:pPr>
      <w:r>
        <w:rPr>
          <w:rFonts w:ascii="Times New Roman" w:hAnsi="Times New Roman"/>
          <w:b/>
          <w:sz w:val="28"/>
          <w:szCs w:val="28"/>
          <w:lang w:val="en-US"/>
        </w:rPr>
        <w:t>16:30–18</w:t>
      </w:r>
      <w:bookmarkStart w:id="0" w:name="_GoBack"/>
      <w:bookmarkEnd w:id="0"/>
      <w:r w:rsidR="00246504" w:rsidRPr="00246504">
        <w:rPr>
          <w:rFonts w:ascii="Times New Roman" w:hAnsi="Times New Roman"/>
          <w:b/>
          <w:sz w:val="28"/>
          <w:szCs w:val="28"/>
          <w:lang w:val="en-US"/>
        </w:rPr>
        <w:t>:30 PM (MSAL Council Dissertation Hall) Panel 6. "Developing National Interests in Global Digitalization and Artificial Intelligence as Foreign Policy Directions for Modern States."</w:t>
      </w:r>
    </w:p>
    <w:p w:rsidR="00246504" w:rsidRPr="00246504" w:rsidRDefault="00246504" w:rsidP="00246504">
      <w:pPr>
        <w:jc w:val="both"/>
        <w:rPr>
          <w:rFonts w:ascii="Times New Roman" w:hAnsi="Times New Roman"/>
          <w:sz w:val="28"/>
          <w:szCs w:val="28"/>
          <w:lang w:val="en-US"/>
        </w:rPr>
      </w:pPr>
    </w:p>
    <w:p w:rsidR="00246504" w:rsidRPr="00246504" w:rsidRDefault="00246504" w:rsidP="00246504">
      <w:pPr>
        <w:jc w:val="both"/>
        <w:rPr>
          <w:rFonts w:ascii="Times New Roman" w:hAnsi="Times New Roman"/>
          <w:sz w:val="28"/>
          <w:szCs w:val="28"/>
          <w:lang w:val="en-US"/>
        </w:rPr>
      </w:pPr>
      <w:r w:rsidRPr="00246504">
        <w:rPr>
          <w:rFonts w:ascii="Times New Roman" w:hAnsi="Times New Roman"/>
          <w:sz w:val="28"/>
          <w:szCs w:val="28"/>
          <w:lang w:val="en-US"/>
        </w:rPr>
        <w:t xml:space="preserve">The rapid development of digitalization and artificial intelligence is becoming a key factor in geopolitical influence and economic growth. Amid global competition for technological advantages, states are actively integrating AI into various spheres, including foreign policy, diplomacy, and international security. This gives rise to new challenges: the need to protect national interests, regulate the ethical and legal aspects of AI use, and develop a multipolar system for governing digital technologies. The fragmentation of international regulation and attempts by individual countries to monopolize technological standards make this problem particularly pressing. The panel will discuss the role of digitalization and artificial intelligence in shaping the national interests of modern states and implementing them in foreign policy, as well as mechanisms for integrating AI into diplomatic practice, economic diplomacy, and international security systems. Challenges related to the ethical aspects of AI use, cybersecurity risks, and the digital divide between developed and developing countries </w:t>
      </w:r>
      <w:proofErr w:type="gramStart"/>
      <w:r w:rsidRPr="00246504">
        <w:rPr>
          <w:rFonts w:ascii="Times New Roman" w:hAnsi="Times New Roman"/>
          <w:sz w:val="28"/>
          <w:szCs w:val="28"/>
          <w:lang w:val="en-US"/>
        </w:rPr>
        <w:t>will be analyzed</w:t>
      </w:r>
      <w:proofErr w:type="gramEnd"/>
      <w:r w:rsidRPr="00246504">
        <w:rPr>
          <w:rFonts w:ascii="Times New Roman" w:hAnsi="Times New Roman"/>
          <w:sz w:val="28"/>
          <w:szCs w:val="28"/>
          <w:lang w:val="en-US"/>
        </w:rPr>
        <w:t xml:space="preserve">. Particular attention </w:t>
      </w:r>
      <w:proofErr w:type="gramStart"/>
      <w:r w:rsidRPr="00246504">
        <w:rPr>
          <w:rFonts w:ascii="Times New Roman" w:hAnsi="Times New Roman"/>
          <w:sz w:val="28"/>
          <w:szCs w:val="28"/>
          <w:lang w:val="en-US"/>
        </w:rPr>
        <w:t>will be paid</w:t>
      </w:r>
      <w:proofErr w:type="gramEnd"/>
      <w:r w:rsidRPr="00246504">
        <w:rPr>
          <w:rFonts w:ascii="Times New Roman" w:hAnsi="Times New Roman"/>
          <w:sz w:val="28"/>
          <w:szCs w:val="28"/>
          <w:lang w:val="en-US"/>
        </w:rPr>
        <w:t xml:space="preserve"> to the strategies of Eurasian countries and international initiatives </w:t>
      </w:r>
      <w:r w:rsidRPr="00246504">
        <w:rPr>
          <w:rFonts w:ascii="Times New Roman" w:hAnsi="Times New Roman"/>
          <w:sz w:val="28"/>
          <w:szCs w:val="28"/>
          <w:lang w:val="en-US"/>
        </w:rPr>
        <w:lastRenderedPageBreak/>
        <w:t>(BRICS+, the UN) in regulating AI, as well as the prospects for creating universal international standards and the role of multilateral cooperation in governing global digital technologies.</w:t>
      </w:r>
    </w:p>
    <w:p w:rsidR="00B556FD" w:rsidRPr="0062265E" w:rsidRDefault="00B556FD" w:rsidP="00B556FD">
      <w:pPr>
        <w:jc w:val="both"/>
        <w:rPr>
          <w:rFonts w:ascii="Times New Roman" w:hAnsi="Times New Roman"/>
          <w:sz w:val="28"/>
          <w:szCs w:val="28"/>
          <w:lang w:val="en-US"/>
        </w:rPr>
      </w:pPr>
    </w:p>
    <w:sectPr w:rsidR="00B556FD" w:rsidRPr="00622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D7"/>
    <w:rsid w:val="000B4442"/>
    <w:rsid w:val="00246504"/>
    <w:rsid w:val="00275EBC"/>
    <w:rsid w:val="004F3339"/>
    <w:rsid w:val="0062265E"/>
    <w:rsid w:val="0064090A"/>
    <w:rsid w:val="00A66081"/>
    <w:rsid w:val="00AE7114"/>
    <w:rsid w:val="00B33E3C"/>
    <w:rsid w:val="00B556FD"/>
    <w:rsid w:val="00C9171A"/>
    <w:rsid w:val="00C94665"/>
    <w:rsid w:val="00F353D7"/>
    <w:rsid w:val="00F6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449F"/>
  <w15:chartTrackingRefBased/>
  <w15:docId w15:val="{870FEBF7-162A-4E34-B996-4F4F89E7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71A"/>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AED26-5D57-467E-BBD0-2B96C107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3723</Words>
  <Characters>21227</Characters>
  <Application>Microsoft Office Word</Application>
  <DocSecurity>0</DocSecurity>
  <Lines>176</Lines>
  <Paragraphs>49</Paragraphs>
  <ScaleCrop>false</ScaleCrop>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Пономарёва Дарья Владимировна</dc:creator>
  <cp:keywords/>
  <dc:description/>
  <cp:lastModifiedBy>Пономарёва Дарья Владимировна</cp:lastModifiedBy>
  <cp:revision>11</cp:revision>
  <dcterms:created xsi:type="dcterms:W3CDTF">2025-12-05T13:13:00Z</dcterms:created>
  <dcterms:modified xsi:type="dcterms:W3CDTF">2025-12-05T13:43:00Z</dcterms:modified>
</cp:coreProperties>
</file>